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E26800D" w:rsidR="00AE00EF" w:rsidRPr="00DE2216" w:rsidRDefault="003B160C" w:rsidP="004705CD">
            <w:pPr>
              <w:spacing w:line="276" w:lineRule="auto"/>
              <w:jc w:val="center"/>
              <w:rPr>
                <w:rFonts w:asciiTheme="minorHAnsi" w:hAnsiTheme="minorHAnsi" w:cstheme="minorHAnsi"/>
                <w:b/>
                <w:color w:val="0070C0"/>
                <w:sz w:val="20"/>
                <w:szCs w:val="20"/>
              </w:rPr>
            </w:pPr>
            <w:r w:rsidRPr="00A11DEF">
              <w:rPr>
                <w:rFonts w:ascii="Calibri" w:hAnsi="Calibri"/>
                <w:b/>
                <w:color w:val="0070C0"/>
              </w:rPr>
              <w:t>Dostawa i finansowanie w formie leasingu operacyjnego fabrycznie nowych samochodów służbowych dla ENEA S.A.</w:t>
            </w:r>
            <w:r w:rsidR="00D61BAB">
              <w:rPr>
                <w:rFonts w:ascii="Calibri" w:hAnsi="Calibri"/>
                <w:b/>
                <w:color w:val="0070C0"/>
              </w:rPr>
              <w:t xml:space="preserve"> oraz ENEA Bioenergia sp. z o.o.</w:t>
            </w:r>
          </w:p>
        </w:tc>
      </w:tr>
    </w:tbl>
    <w:p w14:paraId="4E59EEAC" w14:textId="659C156C"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72A8D35E" w14:textId="3231C813" w:rsidR="00800AA8" w:rsidRPr="00E44588" w:rsidRDefault="00800AA8" w:rsidP="00800AA8">
      <w:pPr>
        <w:pStyle w:val="Akapitzlist"/>
        <w:spacing w:before="120" w:after="120"/>
        <w:ind w:left="425"/>
        <w:contextualSpacing w:val="0"/>
        <w:jc w:val="both"/>
        <w:rPr>
          <w:rFonts w:cs="Calibri"/>
          <w:b/>
          <w:iCs/>
          <w:sz w:val="20"/>
          <w:szCs w:val="20"/>
        </w:rPr>
      </w:pPr>
      <w:r w:rsidRPr="00E44588">
        <w:rPr>
          <w:rFonts w:cs="Calibri"/>
          <w:b/>
          <w:iCs/>
          <w:sz w:val="20"/>
          <w:szCs w:val="20"/>
        </w:rPr>
        <w:t>a) w zakresie Części 1:</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4"/>
      </w:tblGrid>
      <w:tr w:rsidR="00AA6A1B" w:rsidRPr="00E44588" w14:paraId="1CC4ACF9" w14:textId="77777777" w:rsidTr="000F7DF0">
        <w:trPr>
          <w:trHeight w:val="1114"/>
        </w:trPr>
        <w:tc>
          <w:tcPr>
            <w:tcW w:w="9982" w:type="dxa"/>
            <w:tcBorders>
              <w:top w:val="nil"/>
              <w:left w:val="nil"/>
              <w:bottom w:val="nil"/>
              <w:right w:val="nil"/>
            </w:tcBorders>
            <w:vAlign w:val="center"/>
          </w:tcPr>
          <w:p w14:paraId="00E9B81D" w14:textId="74F9E53F" w:rsidR="00AA6A1B" w:rsidRPr="00E44588" w:rsidRDefault="006A3438" w:rsidP="004705CD">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2148EE21" w14:textId="7EA5BA53" w:rsidR="00AA6A1B" w:rsidRPr="00E44588" w:rsidRDefault="00DE2216" w:rsidP="00802FBE">
            <w:pPr>
              <w:pStyle w:val="Akapitzlist"/>
              <w:widowControl w:val="0"/>
              <w:ind w:left="482"/>
              <w:rPr>
                <w:rFonts w:cs="Calibri"/>
                <w:sz w:val="20"/>
                <w:szCs w:val="20"/>
              </w:rPr>
            </w:pPr>
            <w:r w:rsidRPr="00E44588">
              <w:rPr>
                <w:rFonts w:cs="Calibri"/>
                <w:sz w:val="20"/>
                <w:szCs w:val="20"/>
              </w:rPr>
              <w:t>CENA NETTO</w:t>
            </w:r>
            <w:r w:rsidR="003A6439" w:rsidRPr="00E44588">
              <w:rPr>
                <w:rFonts w:cs="Calibri"/>
                <w:sz w:val="20"/>
                <w:szCs w:val="20"/>
              </w:rPr>
              <w:t xml:space="preserve"> </w:t>
            </w:r>
            <w:r w:rsidR="00D61BAB" w:rsidRPr="00D61BAB">
              <w:rPr>
                <w:rFonts w:cs="Calibri"/>
                <w:b/>
                <w:color w:val="FF0000"/>
                <w:sz w:val="20"/>
                <w:szCs w:val="20"/>
              </w:rPr>
              <w:t>8 (szt.) x</w:t>
            </w:r>
            <w:r w:rsidR="00D61BAB" w:rsidRPr="00D61BAB">
              <w:rPr>
                <w:rFonts w:cs="Calibri"/>
                <w:color w:val="FF0000"/>
                <w:sz w:val="20"/>
                <w:szCs w:val="20"/>
              </w:rPr>
              <w:t xml:space="preserve"> </w:t>
            </w:r>
            <w:r w:rsidR="003A6439" w:rsidRPr="00E44588">
              <w:rPr>
                <w:rFonts w:cs="Calibri"/>
                <w:i/>
                <w:sz w:val="20"/>
                <w:szCs w:val="20"/>
              </w:rPr>
              <w:t xml:space="preserve">(Kwota z </w:t>
            </w:r>
            <w:r w:rsidR="003A6439" w:rsidRPr="00E44588">
              <w:rPr>
                <w:rFonts w:cs="Calibri"/>
                <w:i/>
                <w:sz w:val="20"/>
                <w:szCs w:val="20"/>
                <w:u w:val="single"/>
              </w:rPr>
              <w:t>pozycji 8. z tabeli poniżej x 36 miesięcy</w:t>
            </w:r>
            <w:r w:rsidR="003A6439" w:rsidRPr="00E44588">
              <w:rPr>
                <w:rFonts w:cs="Calibri"/>
                <w:i/>
                <w:sz w:val="20"/>
                <w:szCs w:val="20"/>
              </w:rPr>
              <w:t xml:space="preserve"> + </w:t>
            </w:r>
            <w:r w:rsidR="003A6439" w:rsidRPr="00E44588">
              <w:rPr>
                <w:i/>
                <w:sz w:val="20"/>
                <w:szCs w:val="20"/>
              </w:rPr>
              <w:t xml:space="preserve">Wartość Końcowa Przedmiotu Leasingu </w:t>
            </w:r>
            <w:r w:rsidR="00FE47A9">
              <w:rPr>
                <w:i/>
                <w:sz w:val="20"/>
                <w:szCs w:val="20"/>
              </w:rPr>
              <w:br/>
            </w:r>
            <w:r w:rsidR="003A6439" w:rsidRPr="00E44588">
              <w:rPr>
                <w:i/>
                <w:sz w:val="20"/>
                <w:szCs w:val="20"/>
              </w:rPr>
              <w:t>(wykup) (</w:t>
            </w:r>
            <w:r w:rsidR="003A6439" w:rsidRPr="00E44588">
              <w:rPr>
                <w:i/>
                <w:sz w:val="20"/>
                <w:szCs w:val="20"/>
                <w:u w:val="single"/>
              </w:rPr>
              <w:t>pozycja 9.</w:t>
            </w:r>
            <w:r w:rsidR="003A6439" w:rsidRPr="00E44588">
              <w:rPr>
                <w:i/>
                <w:sz w:val="20"/>
                <w:szCs w:val="20"/>
              </w:rPr>
              <w:t xml:space="preserve"> z tabeli poniżej)</w:t>
            </w:r>
            <w:r w:rsidR="00AA6A1B" w:rsidRPr="00E44588">
              <w:rPr>
                <w:rFonts w:cs="Calibri"/>
                <w:sz w:val="20"/>
                <w:szCs w:val="20"/>
              </w:rPr>
              <w:t>:</w:t>
            </w:r>
            <w:r w:rsidR="003A6439" w:rsidRPr="00E44588">
              <w:rPr>
                <w:rFonts w:cs="Calibri"/>
                <w:sz w:val="20"/>
                <w:szCs w:val="20"/>
              </w:rPr>
              <w:t xml:space="preserve"> </w:t>
            </w:r>
            <w:r w:rsidR="00AA6A1B" w:rsidRPr="00E44588">
              <w:rPr>
                <w:rFonts w:cs="Calibri"/>
                <w:sz w:val="20"/>
                <w:szCs w:val="20"/>
              </w:rPr>
              <w:t>……………………………………… zł</w:t>
            </w:r>
          </w:p>
          <w:p w14:paraId="0A540882" w14:textId="70B643FD" w:rsidR="00AA6A1B" w:rsidRPr="00E44588" w:rsidRDefault="00AA6A1B" w:rsidP="00CD2FB8">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2FAB94BB" w14:textId="1F9F1D09" w:rsidR="00DF49E6" w:rsidRPr="00E44588" w:rsidRDefault="00DF49E6" w:rsidP="00CD2FB8">
            <w:pPr>
              <w:pStyle w:val="Akapitzlist"/>
              <w:widowControl w:val="0"/>
              <w:ind w:left="482"/>
              <w:rPr>
                <w:rFonts w:cs="Calibri"/>
                <w:sz w:val="20"/>
                <w:szCs w:val="20"/>
                <w:u w:val="single"/>
              </w:rPr>
            </w:pPr>
            <w:r w:rsidRPr="00E44588">
              <w:rPr>
                <w:rFonts w:cs="Calibri"/>
                <w:sz w:val="20"/>
                <w:szCs w:val="20"/>
                <w:u w:val="single"/>
              </w:rPr>
              <w:t>w tym</w:t>
            </w:r>
            <w:r w:rsidR="00D61BAB">
              <w:rPr>
                <w:rFonts w:cs="Calibri"/>
                <w:sz w:val="20"/>
                <w:szCs w:val="20"/>
                <w:u w:val="single"/>
              </w:rPr>
              <w:t xml:space="preserve"> za 1 szt. samochodu</w:t>
            </w:r>
            <w:r w:rsidRPr="00E44588">
              <w:rPr>
                <w:rFonts w:cs="Calibri"/>
                <w:sz w:val="20"/>
                <w:szCs w:val="20"/>
                <w:u w:val="single"/>
              </w:rPr>
              <w:t xml:space="preserve">: </w:t>
            </w:r>
          </w:p>
          <w:tbl>
            <w:tblPr>
              <w:tblW w:w="4415" w:type="pct"/>
              <w:tblCellMar>
                <w:left w:w="0" w:type="dxa"/>
                <w:right w:w="0" w:type="dxa"/>
              </w:tblCellMar>
              <w:tblLook w:val="04A0" w:firstRow="1" w:lastRow="0" w:firstColumn="1" w:lastColumn="0" w:noHBand="0" w:noVBand="1"/>
            </w:tblPr>
            <w:tblGrid>
              <w:gridCol w:w="706"/>
              <w:gridCol w:w="4781"/>
              <w:gridCol w:w="3567"/>
            </w:tblGrid>
            <w:tr w:rsidR="000F7DF0" w:rsidRPr="00E44588" w14:paraId="054FA6CC"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4108BE15" w14:textId="4089E36C"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40" w:type="pct"/>
                  <w:tcBorders>
                    <w:top w:val="single" w:sz="8" w:space="0" w:color="000000"/>
                    <w:left w:val="single" w:sz="8" w:space="0" w:color="000000"/>
                    <w:bottom w:val="single" w:sz="8" w:space="0" w:color="000000"/>
                    <w:right w:val="single" w:sz="8" w:space="0" w:color="000000"/>
                  </w:tcBorders>
                </w:tcPr>
                <w:p w14:paraId="07710240" w14:textId="5F78BCB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70" w:type="pct"/>
                  <w:tcBorders>
                    <w:top w:val="single" w:sz="8" w:space="0" w:color="000000"/>
                    <w:left w:val="nil"/>
                    <w:bottom w:val="single" w:sz="8" w:space="0" w:color="000000"/>
                    <w:right w:val="single" w:sz="8" w:space="0" w:color="000000"/>
                  </w:tcBorders>
                </w:tcPr>
                <w:p w14:paraId="157003D4" w14:textId="63A9C35E" w:rsidR="000F7DF0" w:rsidRPr="00E44588" w:rsidRDefault="000F7DF0" w:rsidP="00E44588">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F7DF0" w:rsidRPr="00E44588" w14:paraId="7BACC080"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6DA1FA49" w14:textId="79845878"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40" w:type="pct"/>
                  <w:tcBorders>
                    <w:top w:val="single" w:sz="8" w:space="0" w:color="000000"/>
                    <w:left w:val="single" w:sz="8" w:space="0" w:color="000000"/>
                    <w:bottom w:val="single" w:sz="8" w:space="0" w:color="000000"/>
                    <w:right w:val="single" w:sz="8" w:space="0" w:color="000000"/>
                  </w:tcBorders>
                  <w:hideMark/>
                </w:tcPr>
                <w:p w14:paraId="1F85E562" w14:textId="27E09432"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1970" w:type="pct"/>
                  <w:tcBorders>
                    <w:top w:val="single" w:sz="8" w:space="0" w:color="000000"/>
                    <w:left w:val="nil"/>
                    <w:bottom w:val="single" w:sz="8" w:space="0" w:color="000000"/>
                    <w:right w:val="single" w:sz="8" w:space="0" w:color="000000"/>
                  </w:tcBorders>
                  <w:hideMark/>
                </w:tcPr>
                <w:p w14:paraId="6EBD9FEA"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w:t>
                  </w:r>
                </w:p>
              </w:tc>
            </w:tr>
            <w:tr w:rsidR="000F7DF0" w:rsidRPr="00E44588" w14:paraId="53760B32"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E349C3C" w14:textId="53F191E5"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40" w:type="pct"/>
                  <w:tcBorders>
                    <w:top w:val="nil"/>
                    <w:left w:val="single" w:sz="8" w:space="0" w:color="000000"/>
                    <w:bottom w:val="single" w:sz="8" w:space="0" w:color="000000"/>
                    <w:right w:val="single" w:sz="8" w:space="0" w:color="000000"/>
                  </w:tcBorders>
                  <w:hideMark/>
                </w:tcPr>
                <w:p w14:paraId="2D61EF4E" w14:textId="7A0BB53B"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1970" w:type="pct"/>
                  <w:tcBorders>
                    <w:top w:val="nil"/>
                    <w:left w:val="nil"/>
                    <w:bottom w:val="single" w:sz="8" w:space="0" w:color="000000"/>
                    <w:right w:val="single" w:sz="8" w:space="0" w:color="000000"/>
                  </w:tcBorders>
                  <w:hideMark/>
                </w:tcPr>
                <w:p w14:paraId="2126401B"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F7DF0" w:rsidRPr="00E44588" w14:paraId="087D1045"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FA4767A" w14:textId="6AB2236E"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40" w:type="pct"/>
                  <w:tcBorders>
                    <w:top w:val="nil"/>
                    <w:left w:val="single" w:sz="8" w:space="0" w:color="000000"/>
                    <w:bottom w:val="single" w:sz="8" w:space="0" w:color="000000"/>
                    <w:right w:val="single" w:sz="8" w:space="0" w:color="000000"/>
                  </w:tcBorders>
                  <w:hideMark/>
                </w:tcPr>
                <w:p w14:paraId="729870A0" w14:textId="335A70C1"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1970" w:type="pct"/>
                  <w:tcBorders>
                    <w:top w:val="nil"/>
                    <w:left w:val="nil"/>
                    <w:bottom w:val="single" w:sz="8" w:space="0" w:color="000000"/>
                    <w:right w:val="single" w:sz="8" w:space="0" w:color="000000"/>
                  </w:tcBorders>
                  <w:hideMark/>
                </w:tcPr>
                <w:p w14:paraId="5D25A6CE"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PLN</w:t>
                  </w:r>
                </w:p>
              </w:tc>
            </w:tr>
            <w:tr w:rsidR="000F7DF0" w:rsidRPr="00E44588" w14:paraId="70949EEE"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20332AF" w14:textId="3A13F8E2"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40" w:type="pct"/>
                  <w:tcBorders>
                    <w:top w:val="nil"/>
                    <w:left w:val="single" w:sz="8" w:space="0" w:color="000000"/>
                    <w:bottom w:val="single" w:sz="8" w:space="0" w:color="000000"/>
                    <w:right w:val="single" w:sz="8" w:space="0" w:color="000000"/>
                  </w:tcBorders>
                  <w:hideMark/>
                </w:tcPr>
                <w:p w14:paraId="40E5DBF7" w14:textId="53620268"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1970" w:type="pct"/>
                  <w:tcBorders>
                    <w:top w:val="nil"/>
                    <w:left w:val="nil"/>
                    <w:bottom w:val="single" w:sz="8" w:space="0" w:color="000000"/>
                    <w:right w:val="single" w:sz="8" w:space="0" w:color="000000"/>
                  </w:tcBorders>
                  <w:hideMark/>
                </w:tcPr>
                <w:p w14:paraId="4D3475B6"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0F7DF0" w:rsidRPr="00E44588" w14:paraId="73B932C7"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7F3AA8E" w14:textId="46984A92"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40" w:type="pct"/>
                  <w:tcBorders>
                    <w:top w:val="nil"/>
                    <w:left w:val="single" w:sz="8" w:space="0" w:color="000000"/>
                    <w:bottom w:val="single" w:sz="8" w:space="0" w:color="000000"/>
                    <w:right w:val="single" w:sz="8" w:space="0" w:color="000000"/>
                  </w:tcBorders>
                </w:tcPr>
                <w:p w14:paraId="10A20C2C" w14:textId="7FBC5AC8"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1970" w:type="pct"/>
                  <w:tcBorders>
                    <w:top w:val="nil"/>
                    <w:left w:val="nil"/>
                    <w:bottom w:val="single" w:sz="8" w:space="0" w:color="000000"/>
                    <w:right w:val="single" w:sz="8" w:space="0" w:color="000000"/>
                  </w:tcBorders>
                </w:tcPr>
                <w:p w14:paraId="33B9A344" w14:textId="080E573A" w:rsidR="000F7DF0" w:rsidRPr="00E44588" w:rsidRDefault="00D61BAB" w:rsidP="00D57EB4">
                  <w:pPr>
                    <w:pStyle w:val="Tekstpodstawowy"/>
                    <w:spacing w:line="276" w:lineRule="auto"/>
                    <w:ind w:left="277"/>
                    <w:rPr>
                      <w:rFonts w:ascii="Calibri" w:hAnsi="Calibri"/>
                      <w:sz w:val="20"/>
                      <w:szCs w:val="20"/>
                    </w:rPr>
                  </w:pPr>
                  <w:r>
                    <w:rPr>
                      <w:rFonts w:ascii="Calibri" w:hAnsi="Calibri"/>
                      <w:sz w:val="20"/>
                      <w:szCs w:val="20"/>
                    </w:rPr>
                    <w:t>…</w:t>
                  </w:r>
                </w:p>
              </w:tc>
            </w:tr>
            <w:tr w:rsidR="000F7DF0" w:rsidRPr="00E44588" w14:paraId="77526C60"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65757FD" w14:textId="3381D40C"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40" w:type="pct"/>
                  <w:tcBorders>
                    <w:top w:val="nil"/>
                    <w:left w:val="single" w:sz="8" w:space="0" w:color="000000"/>
                    <w:bottom w:val="single" w:sz="8" w:space="0" w:color="000000"/>
                    <w:right w:val="single" w:sz="8" w:space="0" w:color="000000"/>
                  </w:tcBorders>
                  <w:hideMark/>
                </w:tcPr>
                <w:p w14:paraId="22DDFCA6" w14:textId="59E30C2F"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1970" w:type="pct"/>
                  <w:tcBorders>
                    <w:top w:val="nil"/>
                    <w:left w:val="nil"/>
                    <w:bottom w:val="single" w:sz="8" w:space="0" w:color="000000"/>
                    <w:right w:val="single" w:sz="8" w:space="0" w:color="000000"/>
                  </w:tcBorders>
                  <w:hideMark/>
                </w:tcPr>
                <w:p w14:paraId="393225A0"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53DA433D" w14:textId="77777777" w:rsidR="000F7DF0" w:rsidRPr="00E44588" w:rsidRDefault="000F7DF0" w:rsidP="00D57EB4">
                  <w:pPr>
                    <w:pStyle w:val="Tekstpodstawowy"/>
                    <w:spacing w:line="276" w:lineRule="auto"/>
                    <w:ind w:left="277"/>
                    <w:rPr>
                      <w:rFonts w:ascii="Calibri" w:hAnsi="Calibri"/>
                      <w:sz w:val="20"/>
                      <w:szCs w:val="20"/>
                    </w:rPr>
                  </w:pPr>
                </w:p>
              </w:tc>
            </w:tr>
            <w:tr w:rsidR="000F7DF0" w:rsidRPr="00E44588" w14:paraId="3B52029B"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5890AD13" w14:textId="0E50E850"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40" w:type="pct"/>
                  <w:tcBorders>
                    <w:top w:val="nil"/>
                    <w:left w:val="single" w:sz="8" w:space="0" w:color="000000"/>
                    <w:bottom w:val="single" w:sz="8" w:space="0" w:color="000000"/>
                    <w:right w:val="single" w:sz="8" w:space="0" w:color="000000"/>
                  </w:tcBorders>
                </w:tcPr>
                <w:p w14:paraId="30148A53" w14:textId="0FD77ADA"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1970" w:type="pct"/>
                  <w:tcBorders>
                    <w:top w:val="nil"/>
                    <w:left w:val="nil"/>
                    <w:bottom w:val="single" w:sz="8" w:space="0" w:color="000000"/>
                    <w:right w:val="single" w:sz="8" w:space="0" w:color="000000"/>
                  </w:tcBorders>
                </w:tcPr>
                <w:p w14:paraId="1138639C" w14:textId="4A406B93" w:rsidR="000F7DF0" w:rsidRPr="00E44588" w:rsidRDefault="000F7DF0"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F7DF0" w:rsidRPr="00E44588" w14:paraId="24EBCACF"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30FE652C" w14:textId="2DBCDB2B"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40" w:type="pct"/>
                  <w:tcBorders>
                    <w:top w:val="nil"/>
                    <w:left w:val="single" w:sz="8" w:space="0" w:color="000000"/>
                    <w:bottom w:val="single" w:sz="8" w:space="0" w:color="000000"/>
                    <w:right w:val="single" w:sz="8" w:space="0" w:color="000000"/>
                  </w:tcBorders>
                </w:tcPr>
                <w:p w14:paraId="543AD138" w14:textId="414C8E5D"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1970" w:type="pct"/>
                  <w:tcBorders>
                    <w:top w:val="nil"/>
                    <w:left w:val="nil"/>
                    <w:bottom w:val="single" w:sz="8" w:space="0" w:color="000000"/>
                    <w:right w:val="single" w:sz="8" w:space="0" w:color="000000"/>
                  </w:tcBorders>
                </w:tcPr>
                <w:p w14:paraId="17D36C3B" w14:textId="246BB1C8" w:rsidR="000F7DF0" w:rsidRPr="00E44588" w:rsidRDefault="000F7DF0"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F7DF0" w:rsidRPr="00E44588" w14:paraId="4BB970B2"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2E15D68" w14:textId="08F7C10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40" w:type="pct"/>
                  <w:tcBorders>
                    <w:top w:val="nil"/>
                    <w:left w:val="single" w:sz="8" w:space="0" w:color="000000"/>
                    <w:bottom w:val="single" w:sz="8" w:space="0" w:color="000000"/>
                    <w:right w:val="single" w:sz="8" w:space="0" w:color="000000"/>
                  </w:tcBorders>
                  <w:hideMark/>
                </w:tcPr>
                <w:p w14:paraId="66AAB65E" w14:textId="52901528"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04D02398" w14:textId="6FBB1E19" w:rsidR="000F7DF0" w:rsidRPr="00E44588" w:rsidRDefault="000F7DF0" w:rsidP="00D57EB4">
                  <w:pPr>
                    <w:pStyle w:val="Tekstpodstawowy"/>
                    <w:spacing w:line="276" w:lineRule="auto"/>
                    <w:ind w:left="198"/>
                    <w:rPr>
                      <w:rFonts w:ascii="Calibri" w:hAnsi="Calibri"/>
                      <w:i/>
                      <w:sz w:val="20"/>
                      <w:szCs w:val="20"/>
                    </w:rPr>
                  </w:pPr>
                </w:p>
              </w:tc>
              <w:tc>
                <w:tcPr>
                  <w:tcW w:w="1970" w:type="pct"/>
                  <w:tcBorders>
                    <w:top w:val="nil"/>
                    <w:left w:val="nil"/>
                    <w:bottom w:val="single" w:sz="8" w:space="0" w:color="000000"/>
                    <w:right w:val="single" w:sz="8" w:space="0" w:color="000000"/>
                  </w:tcBorders>
                  <w:hideMark/>
                </w:tcPr>
                <w:p w14:paraId="147CF0A4" w14:textId="2EA09139" w:rsidR="000F7DF0" w:rsidRPr="00E44588" w:rsidRDefault="00B7538E"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FF24121" w14:textId="332B501E" w:rsidR="00235255" w:rsidRPr="00E44588" w:rsidRDefault="00235255" w:rsidP="00D57EB4">
                  <w:pPr>
                    <w:pStyle w:val="Tekstpodstawowy"/>
                    <w:spacing w:line="276" w:lineRule="auto"/>
                    <w:ind w:left="277"/>
                    <w:rPr>
                      <w:rFonts w:ascii="Calibri" w:hAnsi="Calibri"/>
                      <w:sz w:val="20"/>
                      <w:szCs w:val="20"/>
                    </w:rPr>
                  </w:pPr>
                  <w:r w:rsidRPr="00E44588">
                    <w:rPr>
                      <w:rFonts w:ascii="Calibri" w:hAnsi="Calibri"/>
                      <w:i/>
                      <w:sz w:val="20"/>
                      <w:szCs w:val="20"/>
                    </w:rPr>
                    <w:t>(30% Ceny netto Wartości Początkowej Netto Przedmiotu Leasingu, wskazanej w pkt. 2 powyże</w:t>
                  </w:r>
                  <w:r w:rsidR="00B7538E" w:rsidRPr="00E44588">
                    <w:rPr>
                      <w:rFonts w:ascii="Calibri" w:hAnsi="Calibri"/>
                      <w:i/>
                      <w:sz w:val="20"/>
                      <w:szCs w:val="20"/>
                    </w:rPr>
                    <w:t>j</w:t>
                  </w:r>
                  <w:r w:rsidR="00224C82" w:rsidRPr="00E44588">
                    <w:rPr>
                      <w:rFonts w:ascii="Calibri" w:hAnsi="Calibri"/>
                      <w:i/>
                      <w:sz w:val="20"/>
                      <w:szCs w:val="20"/>
                    </w:rPr>
                    <w:t>, obliczonej w</w:t>
                  </w:r>
                  <w:r w:rsidR="00B7538E" w:rsidRPr="00E44588">
                    <w:rPr>
                      <w:rFonts w:ascii="Calibri" w:hAnsi="Calibri"/>
                      <w:i/>
                      <w:sz w:val="20"/>
                      <w:szCs w:val="20"/>
                    </w:rPr>
                    <w:t xml:space="preserve">g. wzoru: </w:t>
                  </w:r>
                  <w:r w:rsidR="00B7538E"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483F9433" w14:textId="1F6B3873" w:rsidR="0009545B" w:rsidRPr="00E44588" w:rsidRDefault="0009545B" w:rsidP="00CD2FB8">
            <w:pPr>
              <w:pStyle w:val="Akapitzlist"/>
              <w:widowControl w:val="0"/>
              <w:ind w:left="482"/>
              <w:rPr>
                <w:rFonts w:cs="Calibri"/>
                <w:sz w:val="20"/>
                <w:szCs w:val="20"/>
              </w:rPr>
            </w:pPr>
          </w:p>
          <w:p w14:paraId="4A253BB3" w14:textId="0345583B"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b) w zakresie Części 2:</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8"/>
            </w:tblGrid>
            <w:tr w:rsidR="00B10DF2" w:rsidRPr="00E44588" w14:paraId="4F69683D" w14:textId="77777777" w:rsidTr="00E44588">
              <w:trPr>
                <w:trHeight w:val="1114"/>
              </w:trPr>
              <w:tc>
                <w:tcPr>
                  <w:tcW w:w="9982" w:type="dxa"/>
                  <w:tcBorders>
                    <w:top w:val="nil"/>
                    <w:left w:val="nil"/>
                    <w:bottom w:val="nil"/>
                    <w:right w:val="nil"/>
                  </w:tcBorders>
                  <w:vAlign w:val="center"/>
                </w:tcPr>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3A6439" w:rsidRPr="00E44588" w14:paraId="464F8F34" w14:textId="77777777" w:rsidTr="00262A20">
                    <w:trPr>
                      <w:trHeight w:val="1114"/>
                    </w:trPr>
                    <w:tc>
                      <w:tcPr>
                        <w:tcW w:w="9982" w:type="dxa"/>
                        <w:tcBorders>
                          <w:top w:val="nil"/>
                          <w:left w:val="nil"/>
                          <w:bottom w:val="nil"/>
                          <w:right w:val="nil"/>
                        </w:tcBorders>
                        <w:vAlign w:val="center"/>
                      </w:tcPr>
                      <w:p w14:paraId="33B808EB" w14:textId="77777777" w:rsidR="003A6439" w:rsidRPr="00E44588" w:rsidRDefault="003A6439" w:rsidP="00262A20">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363AF1DE" w14:textId="42815668" w:rsidR="003A6439" w:rsidRPr="00E44588" w:rsidRDefault="003A6439" w:rsidP="00262A20">
                        <w:pPr>
                          <w:pStyle w:val="Akapitzlist"/>
                          <w:widowControl w:val="0"/>
                          <w:ind w:left="482"/>
                          <w:rPr>
                            <w:rFonts w:cs="Calibri"/>
                            <w:sz w:val="20"/>
                            <w:szCs w:val="20"/>
                          </w:rPr>
                        </w:pPr>
                        <w:r w:rsidRPr="00E44588">
                          <w:rPr>
                            <w:rFonts w:cs="Calibri"/>
                            <w:sz w:val="20"/>
                            <w:szCs w:val="20"/>
                          </w:rPr>
                          <w:t xml:space="preserve">CENA NETTO </w:t>
                        </w:r>
                        <w:r w:rsidR="00D61BAB" w:rsidRPr="00D61BAB">
                          <w:rPr>
                            <w:rFonts w:cs="Calibri"/>
                            <w:b/>
                            <w:color w:val="FF0000"/>
                            <w:sz w:val="20"/>
                            <w:szCs w:val="20"/>
                          </w:rPr>
                          <w:t>6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Wartość Końcowa Przedmiotu Leasingu</w:t>
                        </w:r>
                        <w:r w:rsidR="00FE47A9">
                          <w:rPr>
                            <w:i/>
                            <w:sz w:val="20"/>
                            <w:szCs w:val="20"/>
                          </w:rPr>
                          <w:br/>
                        </w:r>
                        <w:r w:rsidRPr="00E44588">
                          <w:rPr>
                            <w:i/>
                            <w:sz w:val="20"/>
                            <w:szCs w:val="20"/>
                          </w:rPr>
                          <w:t xml:space="preserve"> (wykup)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0E5DAAF7" w14:textId="34EA124A" w:rsidR="003A6439" w:rsidRDefault="003A6439" w:rsidP="00262A20">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12CC79FA" w14:textId="49701E2C" w:rsidR="00D61BAB" w:rsidRDefault="00D61BAB" w:rsidP="00262A20">
                        <w:pPr>
                          <w:pStyle w:val="Akapitzlist"/>
                          <w:widowControl w:val="0"/>
                          <w:ind w:left="482"/>
                          <w:rPr>
                            <w:rFonts w:cs="Calibri"/>
                            <w:sz w:val="20"/>
                            <w:szCs w:val="20"/>
                          </w:rPr>
                        </w:pPr>
                      </w:p>
                      <w:p w14:paraId="258C0730" w14:textId="77777777" w:rsidR="00D61BAB" w:rsidRPr="00E44588" w:rsidRDefault="00D61BAB" w:rsidP="00D61BAB">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456" w:type="pct"/>
                          <w:tblCellMar>
                            <w:left w:w="0" w:type="dxa"/>
                            <w:right w:w="0" w:type="dxa"/>
                          </w:tblCellMar>
                          <w:tblLook w:val="04A0" w:firstRow="1" w:lastRow="0" w:firstColumn="1" w:lastColumn="0" w:noHBand="0" w:noVBand="1"/>
                        </w:tblPr>
                        <w:tblGrid>
                          <w:gridCol w:w="676"/>
                          <w:gridCol w:w="4578"/>
                          <w:gridCol w:w="3499"/>
                        </w:tblGrid>
                        <w:tr w:rsidR="003A6439" w:rsidRPr="00E44588" w14:paraId="04AE1660" w14:textId="77777777" w:rsidTr="00FE47A9">
                          <w:trPr>
                            <w:trHeight w:val="388"/>
                          </w:trPr>
                          <w:tc>
                            <w:tcPr>
                              <w:tcW w:w="386" w:type="pct"/>
                              <w:tcBorders>
                                <w:top w:val="single" w:sz="8" w:space="0" w:color="000000"/>
                                <w:left w:val="single" w:sz="8" w:space="0" w:color="000000"/>
                                <w:bottom w:val="single" w:sz="8" w:space="0" w:color="000000"/>
                                <w:right w:val="single" w:sz="8" w:space="0" w:color="000000"/>
                              </w:tcBorders>
                            </w:tcPr>
                            <w:p w14:paraId="68EC0B9F"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15" w:type="pct"/>
                              <w:tcBorders>
                                <w:top w:val="single" w:sz="8" w:space="0" w:color="000000"/>
                                <w:left w:val="single" w:sz="8" w:space="0" w:color="000000"/>
                                <w:bottom w:val="single" w:sz="8" w:space="0" w:color="000000"/>
                                <w:right w:val="single" w:sz="8" w:space="0" w:color="000000"/>
                              </w:tcBorders>
                            </w:tcPr>
                            <w:p w14:paraId="4286B72A"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99" w:type="pct"/>
                              <w:tcBorders>
                                <w:top w:val="single" w:sz="8" w:space="0" w:color="000000"/>
                                <w:left w:val="nil"/>
                                <w:bottom w:val="single" w:sz="8" w:space="0" w:color="000000"/>
                                <w:right w:val="single" w:sz="8" w:space="0" w:color="000000"/>
                              </w:tcBorders>
                            </w:tcPr>
                            <w:p w14:paraId="452DAF62" w14:textId="77777777" w:rsidR="003A6439" w:rsidRPr="00E44588" w:rsidRDefault="003A6439" w:rsidP="00262A20">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45A6D910" w14:textId="77777777" w:rsidTr="00FE47A9">
                          <w:trPr>
                            <w:trHeight w:val="388"/>
                          </w:trPr>
                          <w:tc>
                            <w:tcPr>
                              <w:tcW w:w="386" w:type="pct"/>
                              <w:tcBorders>
                                <w:top w:val="single" w:sz="8" w:space="0" w:color="000000"/>
                                <w:left w:val="single" w:sz="8" w:space="0" w:color="000000"/>
                                <w:bottom w:val="single" w:sz="8" w:space="0" w:color="000000"/>
                                <w:right w:val="single" w:sz="8" w:space="0" w:color="000000"/>
                              </w:tcBorders>
                            </w:tcPr>
                            <w:p w14:paraId="259D173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15" w:type="pct"/>
                              <w:tcBorders>
                                <w:top w:val="single" w:sz="8" w:space="0" w:color="000000"/>
                                <w:left w:val="single" w:sz="8" w:space="0" w:color="000000"/>
                                <w:bottom w:val="single" w:sz="8" w:space="0" w:color="000000"/>
                                <w:right w:val="single" w:sz="8" w:space="0" w:color="000000"/>
                              </w:tcBorders>
                              <w:hideMark/>
                            </w:tcPr>
                            <w:p w14:paraId="168FCD75"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1999" w:type="pct"/>
                              <w:tcBorders>
                                <w:top w:val="single" w:sz="8" w:space="0" w:color="000000"/>
                                <w:left w:val="nil"/>
                                <w:bottom w:val="single" w:sz="8" w:space="0" w:color="000000"/>
                                <w:right w:val="single" w:sz="8" w:space="0" w:color="000000"/>
                              </w:tcBorders>
                              <w:hideMark/>
                            </w:tcPr>
                            <w:p w14:paraId="25C9B163"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246E49F2"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2CE21A3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15" w:type="pct"/>
                              <w:tcBorders>
                                <w:top w:val="nil"/>
                                <w:left w:val="single" w:sz="8" w:space="0" w:color="000000"/>
                                <w:bottom w:val="single" w:sz="8" w:space="0" w:color="000000"/>
                                <w:right w:val="single" w:sz="8" w:space="0" w:color="000000"/>
                              </w:tcBorders>
                              <w:hideMark/>
                            </w:tcPr>
                            <w:p w14:paraId="7913D2C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1999" w:type="pct"/>
                              <w:tcBorders>
                                <w:top w:val="nil"/>
                                <w:left w:val="nil"/>
                                <w:bottom w:val="single" w:sz="8" w:space="0" w:color="000000"/>
                                <w:right w:val="single" w:sz="8" w:space="0" w:color="000000"/>
                              </w:tcBorders>
                              <w:hideMark/>
                            </w:tcPr>
                            <w:p w14:paraId="0889AAE8"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18843BC9"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36177D37"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15" w:type="pct"/>
                              <w:tcBorders>
                                <w:top w:val="nil"/>
                                <w:left w:val="single" w:sz="8" w:space="0" w:color="000000"/>
                                <w:bottom w:val="single" w:sz="8" w:space="0" w:color="000000"/>
                                <w:right w:val="single" w:sz="8" w:space="0" w:color="000000"/>
                              </w:tcBorders>
                              <w:hideMark/>
                            </w:tcPr>
                            <w:p w14:paraId="3E2B789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1999" w:type="pct"/>
                              <w:tcBorders>
                                <w:top w:val="nil"/>
                                <w:left w:val="nil"/>
                                <w:bottom w:val="single" w:sz="8" w:space="0" w:color="000000"/>
                                <w:right w:val="single" w:sz="8" w:space="0" w:color="000000"/>
                              </w:tcBorders>
                              <w:hideMark/>
                            </w:tcPr>
                            <w:p w14:paraId="24BD9830"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78ECABC3"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23F6596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15" w:type="pct"/>
                              <w:tcBorders>
                                <w:top w:val="nil"/>
                                <w:left w:val="single" w:sz="8" w:space="0" w:color="000000"/>
                                <w:bottom w:val="single" w:sz="8" w:space="0" w:color="000000"/>
                                <w:right w:val="single" w:sz="8" w:space="0" w:color="000000"/>
                              </w:tcBorders>
                              <w:hideMark/>
                            </w:tcPr>
                            <w:p w14:paraId="3CD06D8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1999" w:type="pct"/>
                              <w:tcBorders>
                                <w:top w:val="nil"/>
                                <w:left w:val="nil"/>
                                <w:bottom w:val="single" w:sz="8" w:space="0" w:color="000000"/>
                                <w:right w:val="single" w:sz="8" w:space="0" w:color="000000"/>
                              </w:tcBorders>
                              <w:hideMark/>
                            </w:tcPr>
                            <w:p w14:paraId="2307AFB6"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46EF0C3A"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2A863F18"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15" w:type="pct"/>
                              <w:tcBorders>
                                <w:top w:val="nil"/>
                                <w:left w:val="single" w:sz="8" w:space="0" w:color="000000"/>
                                <w:bottom w:val="single" w:sz="8" w:space="0" w:color="000000"/>
                                <w:right w:val="single" w:sz="8" w:space="0" w:color="000000"/>
                              </w:tcBorders>
                            </w:tcPr>
                            <w:p w14:paraId="7B2F3AE1"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1999" w:type="pct"/>
                              <w:tcBorders>
                                <w:top w:val="nil"/>
                                <w:left w:val="nil"/>
                                <w:bottom w:val="single" w:sz="8" w:space="0" w:color="000000"/>
                                <w:right w:val="single" w:sz="8" w:space="0" w:color="000000"/>
                              </w:tcBorders>
                            </w:tcPr>
                            <w:p w14:paraId="5DF2CEA9"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6DB96066"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5BB4D6F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15" w:type="pct"/>
                              <w:tcBorders>
                                <w:top w:val="nil"/>
                                <w:left w:val="single" w:sz="8" w:space="0" w:color="000000"/>
                                <w:bottom w:val="single" w:sz="8" w:space="0" w:color="000000"/>
                                <w:right w:val="single" w:sz="8" w:space="0" w:color="000000"/>
                              </w:tcBorders>
                              <w:hideMark/>
                            </w:tcPr>
                            <w:p w14:paraId="43A705DD"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1999" w:type="pct"/>
                              <w:tcBorders>
                                <w:top w:val="nil"/>
                                <w:left w:val="nil"/>
                                <w:bottom w:val="single" w:sz="8" w:space="0" w:color="000000"/>
                                <w:right w:val="single" w:sz="8" w:space="0" w:color="000000"/>
                              </w:tcBorders>
                              <w:hideMark/>
                            </w:tcPr>
                            <w:p w14:paraId="7998C41A"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74A80AF5" w14:textId="77777777" w:rsidR="003A6439" w:rsidRPr="00E44588" w:rsidRDefault="003A6439" w:rsidP="00262A20">
                              <w:pPr>
                                <w:pStyle w:val="Tekstpodstawowy"/>
                                <w:spacing w:line="276" w:lineRule="auto"/>
                                <w:ind w:left="277"/>
                                <w:rPr>
                                  <w:rFonts w:ascii="Calibri" w:hAnsi="Calibri"/>
                                  <w:sz w:val="20"/>
                                  <w:szCs w:val="20"/>
                                </w:rPr>
                              </w:pPr>
                            </w:p>
                          </w:tc>
                        </w:tr>
                        <w:tr w:rsidR="003A6439" w:rsidRPr="00E44588" w14:paraId="45091FB4"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7BB40B95"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15" w:type="pct"/>
                              <w:tcBorders>
                                <w:top w:val="nil"/>
                                <w:left w:val="single" w:sz="8" w:space="0" w:color="000000"/>
                                <w:bottom w:val="single" w:sz="8" w:space="0" w:color="000000"/>
                                <w:right w:val="single" w:sz="8" w:space="0" w:color="000000"/>
                              </w:tcBorders>
                            </w:tcPr>
                            <w:p w14:paraId="452D4DF0"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1999" w:type="pct"/>
                              <w:tcBorders>
                                <w:top w:val="nil"/>
                                <w:left w:val="nil"/>
                                <w:bottom w:val="single" w:sz="8" w:space="0" w:color="000000"/>
                                <w:right w:val="single" w:sz="8" w:space="0" w:color="000000"/>
                              </w:tcBorders>
                            </w:tcPr>
                            <w:p w14:paraId="6E90D35A" w14:textId="1FBD7C4B"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79C82D69"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0A12078C"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15" w:type="pct"/>
                              <w:tcBorders>
                                <w:top w:val="nil"/>
                                <w:left w:val="single" w:sz="8" w:space="0" w:color="000000"/>
                                <w:bottom w:val="single" w:sz="8" w:space="0" w:color="000000"/>
                                <w:right w:val="single" w:sz="8" w:space="0" w:color="000000"/>
                              </w:tcBorders>
                            </w:tcPr>
                            <w:p w14:paraId="70B8407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1999" w:type="pct"/>
                              <w:tcBorders>
                                <w:top w:val="nil"/>
                                <w:left w:val="nil"/>
                                <w:bottom w:val="single" w:sz="8" w:space="0" w:color="000000"/>
                                <w:right w:val="single" w:sz="8" w:space="0" w:color="000000"/>
                              </w:tcBorders>
                            </w:tcPr>
                            <w:p w14:paraId="3A195B16" w14:textId="43561A3E"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407BAAA"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0F830DDB"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15" w:type="pct"/>
                              <w:tcBorders>
                                <w:top w:val="nil"/>
                                <w:left w:val="single" w:sz="8" w:space="0" w:color="000000"/>
                                <w:bottom w:val="single" w:sz="8" w:space="0" w:color="000000"/>
                                <w:right w:val="single" w:sz="8" w:space="0" w:color="000000"/>
                              </w:tcBorders>
                              <w:hideMark/>
                            </w:tcPr>
                            <w:p w14:paraId="31B7560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616B878E" w14:textId="754E147C" w:rsidR="003A6439" w:rsidRPr="00E44588" w:rsidRDefault="003A6439" w:rsidP="00262A20">
                              <w:pPr>
                                <w:pStyle w:val="Tekstpodstawowy"/>
                                <w:spacing w:line="276" w:lineRule="auto"/>
                                <w:ind w:left="198"/>
                                <w:rPr>
                                  <w:rFonts w:ascii="Calibri" w:hAnsi="Calibri"/>
                                  <w:i/>
                                  <w:sz w:val="20"/>
                                  <w:szCs w:val="20"/>
                                </w:rPr>
                              </w:pPr>
                            </w:p>
                          </w:tc>
                          <w:tc>
                            <w:tcPr>
                              <w:tcW w:w="1999" w:type="pct"/>
                              <w:tcBorders>
                                <w:top w:val="nil"/>
                                <w:left w:val="nil"/>
                                <w:bottom w:val="single" w:sz="8" w:space="0" w:color="000000"/>
                                <w:right w:val="single" w:sz="8" w:space="0" w:color="000000"/>
                              </w:tcBorders>
                              <w:hideMark/>
                            </w:tcPr>
                            <w:p w14:paraId="4E6C97BD" w14:textId="693B34F7" w:rsidR="003A6439" w:rsidRPr="00E44588" w:rsidRDefault="003A6439" w:rsidP="00262A20">
                              <w:pPr>
                                <w:pStyle w:val="Tekstpodstawowy"/>
                                <w:spacing w:line="276" w:lineRule="auto"/>
                                <w:ind w:left="277"/>
                                <w:rPr>
                                  <w:rFonts w:ascii="Calibri" w:hAnsi="Calibri"/>
                                  <w:sz w:val="20"/>
                                  <w:szCs w:val="20"/>
                                </w:rPr>
                              </w:pPr>
                            </w:p>
                            <w:p w14:paraId="7726982D" w14:textId="7E55C7DD"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753C43F3" w14:textId="1EA8E0C0"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 xml:space="preserve">(30% Ceny netto Wartości Początkowej Netto Przedmiotu Leasingu, wskazanej w pkt. 2 powyżej, obliczonej wg. wzoru: </w:t>
                              </w:r>
                              <w:r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6AE09F63" w14:textId="77777777" w:rsidR="003A6439" w:rsidRPr="00E44588" w:rsidRDefault="003A6439" w:rsidP="00E44588">
                        <w:pPr>
                          <w:widowControl w:val="0"/>
                          <w:rPr>
                            <w:rFonts w:cs="Calibri"/>
                            <w:sz w:val="20"/>
                            <w:szCs w:val="20"/>
                          </w:rPr>
                        </w:pPr>
                      </w:p>
                    </w:tc>
                  </w:tr>
                </w:tbl>
                <w:p w14:paraId="20F418D5" w14:textId="77777777" w:rsidR="00B10DF2" w:rsidRPr="00E44588" w:rsidRDefault="00B10DF2" w:rsidP="00B10DF2">
                  <w:pPr>
                    <w:pStyle w:val="Akapitzlist"/>
                    <w:widowControl w:val="0"/>
                    <w:ind w:left="482"/>
                    <w:rPr>
                      <w:rFonts w:cs="Calibri"/>
                      <w:sz w:val="20"/>
                      <w:szCs w:val="20"/>
                    </w:rPr>
                  </w:pPr>
                </w:p>
              </w:tc>
            </w:tr>
          </w:tbl>
          <w:p w14:paraId="05E4274F" w14:textId="6A9098B7" w:rsidR="00B10DF2" w:rsidRPr="00E44588" w:rsidRDefault="00B10DF2" w:rsidP="00CD2FB8">
            <w:pPr>
              <w:pStyle w:val="Akapitzlist"/>
              <w:widowControl w:val="0"/>
              <w:ind w:left="482"/>
              <w:rPr>
                <w:rFonts w:cs="Calibri"/>
                <w:sz w:val="20"/>
                <w:szCs w:val="20"/>
              </w:rPr>
            </w:pPr>
          </w:p>
        </w:tc>
      </w:tr>
    </w:tbl>
    <w:p w14:paraId="3093DB9A" w14:textId="0290095A" w:rsidR="00E44588" w:rsidRPr="00E44588" w:rsidRDefault="00E44588">
      <w:pPr>
        <w:pStyle w:val="Akapitzlist"/>
        <w:ind w:left="482"/>
        <w:jc w:val="both"/>
        <w:rPr>
          <w:rFonts w:cs="Calibri"/>
          <w:color w:val="000000"/>
          <w:sz w:val="20"/>
          <w:szCs w:val="20"/>
        </w:rPr>
      </w:pPr>
    </w:p>
    <w:p w14:paraId="6AC3826F" w14:textId="77777777" w:rsidR="00E44588" w:rsidRPr="00E44588" w:rsidRDefault="00E44588">
      <w:pPr>
        <w:spacing w:before="0" w:after="200" w:line="276" w:lineRule="auto"/>
        <w:jc w:val="left"/>
        <w:rPr>
          <w:rFonts w:ascii="Calibri" w:hAnsi="Calibri" w:cs="Calibri"/>
          <w:color w:val="000000"/>
          <w:sz w:val="20"/>
          <w:szCs w:val="20"/>
          <w:lang w:eastAsia="en-US"/>
        </w:rPr>
      </w:pPr>
      <w:r w:rsidRPr="00E44588">
        <w:rPr>
          <w:rFonts w:cs="Calibri"/>
          <w:color w:val="000000"/>
          <w:sz w:val="20"/>
          <w:szCs w:val="20"/>
        </w:rPr>
        <w:br w:type="page"/>
      </w:r>
    </w:p>
    <w:p w14:paraId="00ACDC67" w14:textId="77777777" w:rsidR="00B10DF2" w:rsidRPr="00E44588" w:rsidRDefault="00B10DF2" w:rsidP="00E44588">
      <w:pPr>
        <w:pStyle w:val="Akapitzlist"/>
        <w:ind w:left="482"/>
        <w:jc w:val="both"/>
        <w:rPr>
          <w:rFonts w:cs="Calibri"/>
          <w:color w:val="000000"/>
          <w:sz w:val="20"/>
          <w:szCs w:val="20"/>
        </w:rPr>
      </w:pPr>
    </w:p>
    <w:p w14:paraId="707DB198" w14:textId="2A4F1F59"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c) w zakresie Części 3:</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B10DF2" w:rsidRPr="00E44588" w14:paraId="2839A5B0" w14:textId="77777777" w:rsidTr="00FB39CF">
        <w:trPr>
          <w:trHeight w:val="1114"/>
        </w:trPr>
        <w:tc>
          <w:tcPr>
            <w:tcW w:w="9982" w:type="dxa"/>
            <w:tcBorders>
              <w:top w:val="nil"/>
              <w:left w:val="nil"/>
              <w:bottom w:val="nil"/>
              <w:right w:val="nil"/>
            </w:tcBorders>
            <w:vAlign w:val="center"/>
          </w:tcPr>
          <w:p w14:paraId="071278E9" w14:textId="77777777" w:rsidR="003A6439" w:rsidRPr="00E44588" w:rsidRDefault="003A6439" w:rsidP="003A6439">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6AB5300C" w14:textId="35AC37C4" w:rsidR="003A6439" w:rsidRPr="00E44588" w:rsidRDefault="003A6439" w:rsidP="003A6439">
            <w:pPr>
              <w:pStyle w:val="Akapitzlist"/>
              <w:widowControl w:val="0"/>
              <w:ind w:left="482"/>
              <w:rPr>
                <w:rFonts w:cs="Calibri"/>
                <w:sz w:val="20"/>
                <w:szCs w:val="20"/>
              </w:rPr>
            </w:pPr>
            <w:r w:rsidRPr="00E44588">
              <w:rPr>
                <w:rFonts w:cs="Calibri"/>
                <w:sz w:val="20"/>
                <w:szCs w:val="20"/>
              </w:rPr>
              <w:t xml:space="preserve">CENA NETTO </w:t>
            </w:r>
            <w:r w:rsidR="00D61BAB" w:rsidRPr="00D61BAB">
              <w:rPr>
                <w:rFonts w:cs="Calibri"/>
                <w:b/>
                <w:color w:val="FF0000"/>
                <w:sz w:val="20"/>
                <w:szCs w:val="20"/>
              </w:rPr>
              <w:t>6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sidR="00FE47A9">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44013F69" w14:textId="2D7167D4" w:rsidR="003A6439" w:rsidRDefault="003A6439" w:rsidP="003A6439">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72A90C40" w14:textId="77777777" w:rsidR="0018503F" w:rsidRDefault="0018503F" w:rsidP="003A6439">
            <w:pPr>
              <w:pStyle w:val="Akapitzlist"/>
              <w:widowControl w:val="0"/>
              <w:ind w:left="482"/>
              <w:rPr>
                <w:rFonts w:cs="Calibri"/>
                <w:sz w:val="20"/>
                <w:szCs w:val="20"/>
              </w:rPr>
            </w:pPr>
          </w:p>
          <w:p w14:paraId="5B5DC73E" w14:textId="77777777" w:rsidR="0018503F" w:rsidRPr="00E44588" w:rsidRDefault="0018503F" w:rsidP="0018503F">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465" w:type="pct"/>
              <w:tblLayout w:type="fixed"/>
              <w:tblCellMar>
                <w:left w:w="0" w:type="dxa"/>
                <w:right w:w="0" w:type="dxa"/>
              </w:tblCellMar>
              <w:tblLook w:val="04A0" w:firstRow="1" w:lastRow="0" w:firstColumn="1" w:lastColumn="0" w:noHBand="0" w:noVBand="1"/>
            </w:tblPr>
            <w:tblGrid>
              <w:gridCol w:w="676"/>
              <w:gridCol w:w="4580"/>
              <w:gridCol w:w="3515"/>
            </w:tblGrid>
            <w:tr w:rsidR="003A6439" w:rsidRPr="00E44588" w14:paraId="53CA40AD" w14:textId="77777777" w:rsidTr="0018503F">
              <w:trPr>
                <w:trHeight w:val="388"/>
              </w:trPr>
              <w:tc>
                <w:tcPr>
                  <w:tcW w:w="385" w:type="pct"/>
                  <w:tcBorders>
                    <w:top w:val="single" w:sz="8" w:space="0" w:color="000000"/>
                    <w:left w:val="single" w:sz="8" w:space="0" w:color="000000"/>
                    <w:bottom w:val="single" w:sz="8" w:space="0" w:color="000000"/>
                    <w:right w:val="single" w:sz="8" w:space="0" w:color="000000"/>
                  </w:tcBorders>
                </w:tcPr>
                <w:p w14:paraId="4987D231"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11" w:type="pct"/>
                  <w:tcBorders>
                    <w:top w:val="single" w:sz="8" w:space="0" w:color="000000"/>
                    <w:left w:val="single" w:sz="8" w:space="0" w:color="000000"/>
                    <w:bottom w:val="single" w:sz="8" w:space="0" w:color="000000"/>
                    <w:right w:val="single" w:sz="8" w:space="0" w:color="000000"/>
                  </w:tcBorders>
                </w:tcPr>
                <w:p w14:paraId="7A978827"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04" w:type="pct"/>
                  <w:tcBorders>
                    <w:top w:val="single" w:sz="8" w:space="0" w:color="000000"/>
                    <w:left w:val="nil"/>
                    <w:bottom w:val="single" w:sz="8" w:space="0" w:color="000000"/>
                    <w:right w:val="single" w:sz="8" w:space="0" w:color="000000"/>
                  </w:tcBorders>
                </w:tcPr>
                <w:p w14:paraId="224F35A8" w14:textId="77777777" w:rsidR="003A6439" w:rsidRPr="00E44588" w:rsidRDefault="003A6439" w:rsidP="003A6439">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4272F155" w14:textId="77777777" w:rsidTr="0018503F">
              <w:trPr>
                <w:trHeight w:val="388"/>
              </w:trPr>
              <w:tc>
                <w:tcPr>
                  <w:tcW w:w="385" w:type="pct"/>
                  <w:tcBorders>
                    <w:top w:val="single" w:sz="8" w:space="0" w:color="000000"/>
                    <w:left w:val="single" w:sz="8" w:space="0" w:color="000000"/>
                    <w:bottom w:val="single" w:sz="8" w:space="0" w:color="000000"/>
                    <w:right w:val="single" w:sz="8" w:space="0" w:color="000000"/>
                  </w:tcBorders>
                </w:tcPr>
                <w:p w14:paraId="1120141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11" w:type="pct"/>
                  <w:tcBorders>
                    <w:top w:val="single" w:sz="8" w:space="0" w:color="000000"/>
                    <w:left w:val="single" w:sz="8" w:space="0" w:color="000000"/>
                    <w:bottom w:val="single" w:sz="8" w:space="0" w:color="000000"/>
                    <w:right w:val="single" w:sz="8" w:space="0" w:color="000000"/>
                  </w:tcBorders>
                  <w:hideMark/>
                </w:tcPr>
                <w:p w14:paraId="16AFE876"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04" w:type="pct"/>
                  <w:tcBorders>
                    <w:top w:val="single" w:sz="8" w:space="0" w:color="000000"/>
                    <w:left w:val="nil"/>
                    <w:bottom w:val="single" w:sz="8" w:space="0" w:color="000000"/>
                    <w:right w:val="single" w:sz="8" w:space="0" w:color="000000"/>
                  </w:tcBorders>
                  <w:hideMark/>
                </w:tcPr>
                <w:p w14:paraId="7575C77D"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2AE34349"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4EA12B83"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11" w:type="pct"/>
                  <w:tcBorders>
                    <w:top w:val="nil"/>
                    <w:left w:val="single" w:sz="8" w:space="0" w:color="000000"/>
                    <w:bottom w:val="single" w:sz="8" w:space="0" w:color="000000"/>
                    <w:right w:val="single" w:sz="8" w:space="0" w:color="000000"/>
                  </w:tcBorders>
                  <w:hideMark/>
                </w:tcPr>
                <w:p w14:paraId="180F0E12"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04" w:type="pct"/>
                  <w:tcBorders>
                    <w:top w:val="nil"/>
                    <w:left w:val="nil"/>
                    <w:bottom w:val="single" w:sz="8" w:space="0" w:color="000000"/>
                    <w:right w:val="single" w:sz="8" w:space="0" w:color="000000"/>
                  </w:tcBorders>
                  <w:hideMark/>
                </w:tcPr>
                <w:p w14:paraId="149B74F9"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5991E33E"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6B98FE4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11" w:type="pct"/>
                  <w:tcBorders>
                    <w:top w:val="nil"/>
                    <w:left w:val="single" w:sz="8" w:space="0" w:color="000000"/>
                    <w:bottom w:val="single" w:sz="8" w:space="0" w:color="000000"/>
                    <w:right w:val="single" w:sz="8" w:space="0" w:color="000000"/>
                  </w:tcBorders>
                  <w:hideMark/>
                </w:tcPr>
                <w:p w14:paraId="6760549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04" w:type="pct"/>
                  <w:tcBorders>
                    <w:top w:val="nil"/>
                    <w:left w:val="nil"/>
                    <w:bottom w:val="single" w:sz="8" w:space="0" w:color="000000"/>
                    <w:right w:val="single" w:sz="8" w:space="0" w:color="000000"/>
                  </w:tcBorders>
                  <w:hideMark/>
                </w:tcPr>
                <w:p w14:paraId="759B156D"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37885429"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4CC7AA0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11" w:type="pct"/>
                  <w:tcBorders>
                    <w:top w:val="nil"/>
                    <w:left w:val="single" w:sz="8" w:space="0" w:color="000000"/>
                    <w:bottom w:val="single" w:sz="8" w:space="0" w:color="000000"/>
                    <w:right w:val="single" w:sz="8" w:space="0" w:color="000000"/>
                  </w:tcBorders>
                  <w:hideMark/>
                </w:tcPr>
                <w:p w14:paraId="22D3771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04" w:type="pct"/>
                  <w:tcBorders>
                    <w:top w:val="nil"/>
                    <w:left w:val="nil"/>
                    <w:bottom w:val="single" w:sz="8" w:space="0" w:color="000000"/>
                    <w:right w:val="single" w:sz="8" w:space="0" w:color="000000"/>
                  </w:tcBorders>
                  <w:hideMark/>
                </w:tcPr>
                <w:p w14:paraId="258D4477"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4AC203F6"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041174F3"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11" w:type="pct"/>
                  <w:tcBorders>
                    <w:top w:val="nil"/>
                    <w:left w:val="single" w:sz="8" w:space="0" w:color="000000"/>
                    <w:bottom w:val="single" w:sz="8" w:space="0" w:color="000000"/>
                    <w:right w:val="single" w:sz="8" w:space="0" w:color="000000"/>
                  </w:tcBorders>
                </w:tcPr>
                <w:p w14:paraId="2CC04FC4"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04" w:type="pct"/>
                  <w:tcBorders>
                    <w:top w:val="nil"/>
                    <w:left w:val="nil"/>
                    <w:bottom w:val="single" w:sz="8" w:space="0" w:color="000000"/>
                    <w:right w:val="single" w:sz="8" w:space="0" w:color="000000"/>
                  </w:tcBorders>
                </w:tcPr>
                <w:p w14:paraId="68C0E299"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77F371DB"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101EE24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11" w:type="pct"/>
                  <w:tcBorders>
                    <w:top w:val="nil"/>
                    <w:left w:val="single" w:sz="8" w:space="0" w:color="000000"/>
                    <w:bottom w:val="single" w:sz="8" w:space="0" w:color="000000"/>
                    <w:right w:val="single" w:sz="8" w:space="0" w:color="000000"/>
                  </w:tcBorders>
                  <w:hideMark/>
                </w:tcPr>
                <w:p w14:paraId="0BDBF645"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04" w:type="pct"/>
                  <w:tcBorders>
                    <w:top w:val="nil"/>
                    <w:left w:val="nil"/>
                    <w:bottom w:val="single" w:sz="8" w:space="0" w:color="000000"/>
                    <w:right w:val="single" w:sz="8" w:space="0" w:color="000000"/>
                  </w:tcBorders>
                  <w:hideMark/>
                </w:tcPr>
                <w:p w14:paraId="10837030"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1D73A0FB" w14:textId="77777777" w:rsidR="003A6439" w:rsidRPr="00E44588" w:rsidRDefault="003A6439" w:rsidP="003A6439">
                  <w:pPr>
                    <w:pStyle w:val="Tekstpodstawowy"/>
                    <w:spacing w:line="276" w:lineRule="auto"/>
                    <w:ind w:left="277"/>
                    <w:rPr>
                      <w:rFonts w:ascii="Calibri" w:hAnsi="Calibri"/>
                      <w:sz w:val="20"/>
                      <w:szCs w:val="20"/>
                    </w:rPr>
                  </w:pPr>
                </w:p>
              </w:tc>
            </w:tr>
            <w:tr w:rsidR="003A6439" w:rsidRPr="00E44588" w14:paraId="3957EC1D" w14:textId="77777777" w:rsidTr="0018503F">
              <w:trPr>
                <w:trHeight w:val="403"/>
              </w:trPr>
              <w:tc>
                <w:tcPr>
                  <w:tcW w:w="385" w:type="pct"/>
                  <w:tcBorders>
                    <w:top w:val="nil"/>
                    <w:left w:val="single" w:sz="8" w:space="0" w:color="000000"/>
                    <w:bottom w:val="single" w:sz="8" w:space="0" w:color="000000"/>
                    <w:right w:val="single" w:sz="8" w:space="0" w:color="000000"/>
                  </w:tcBorders>
                </w:tcPr>
                <w:p w14:paraId="5163D2FF"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11" w:type="pct"/>
                  <w:tcBorders>
                    <w:top w:val="nil"/>
                    <w:left w:val="single" w:sz="8" w:space="0" w:color="000000"/>
                    <w:bottom w:val="single" w:sz="8" w:space="0" w:color="000000"/>
                    <w:right w:val="single" w:sz="8" w:space="0" w:color="000000"/>
                  </w:tcBorders>
                </w:tcPr>
                <w:p w14:paraId="7DA264F6"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04" w:type="pct"/>
                  <w:tcBorders>
                    <w:top w:val="nil"/>
                    <w:left w:val="nil"/>
                    <w:bottom w:val="single" w:sz="8" w:space="0" w:color="000000"/>
                    <w:right w:val="single" w:sz="8" w:space="0" w:color="000000"/>
                  </w:tcBorders>
                </w:tcPr>
                <w:p w14:paraId="08A19182" w14:textId="30113FAA"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70E0A719"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7D09DDB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11" w:type="pct"/>
                  <w:tcBorders>
                    <w:top w:val="nil"/>
                    <w:left w:val="single" w:sz="8" w:space="0" w:color="000000"/>
                    <w:bottom w:val="single" w:sz="8" w:space="0" w:color="000000"/>
                    <w:right w:val="single" w:sz="8" w:space="0" w:color="000000"/>
                  </w:tcBorders>
                </w:tcPr>
                <w:p w14:paraId="7E8C8741"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04" w:type="pct"/>
                  <w:tcBorders>
                    <w:top w:val="nil"/>
                    <w:left w:val="nil"/>
                    <w:bottom w:val="single" w:sz="8" w:space="0" w:color="000000"/>
                    <w:right w:val="single" w:sz="8" w:space="0" w:color="000000"/>
                  </w:tcBorders>
                </w:tcPr>
                <w:p w14:paraId="268C568A" w14:textId="20C4249E"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75F80DF" w14:textId="77777777" w:rsidTr="0018503F">
              <w:trPr>
                <w:trHeight w:val="388"/>
              </w:trPr>
              <w:tc>
                <w:tcPr>
                  <w:tcW w:w="385" w:type="pct"/>
                  <w:tcBorders>
                    <w:top w:val="nil"/>
                    <w:left w:val="single" w:sz="8" w:space="0" w:color="000000"/>
                    <w:bottom w:val="single" w:sz="8" w:space="0" w:color="000000"/>
                    <w:right w:val="single" w:sz="8" w:space="0" w:color="000000"/>
                  </w:tcBorders>
                </w:tcPr>
                <w:p w14:paraId="7577686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11" w:type="pct"/>
                  <w:tcBorders>
                    <w:top w:val="nil"/>
                    <w:left w:val="single" w:sz="8" w:space="0" w:color="000000"/>
                    <w:bottom w:val="single" w:sz="8" w:space="0" w:color="000000"/>
                    <w:right w:val="single" w:sz="8" w:space="0" w:color="000000"/>
                  </w:tcBorders>
                  <w:hideMark/>
                </w:tcPr>
                <w:p w14:paraId="00ED6794"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2EAB4DBE" w14:textId="7695FBF1" w:rsidR="003A6439" w:rsidRPr="00E44588" w:rsidRDefault="003A6439" w:rsidP="003A6439">
                  <w:pPr>
                    <w:pStyle w:val="Tekstpodstawowy"/>
                    <w:spacing w:line="276" w:lineRule="auto"/>
                    <w:ind w:left="198"/>
                    <w:rPr>
                      <w:rFonts w:ascii="Calibri" w:hAnsi="Calibri"/>
                      <w:i/>
                      <w:sz w:val="20"/>
                      <w:szCs w:val="20"/>
                    </w:rPr>
                  </w:pPr>
                </w:p>
              </w:tc>
              <w:tc>
                <w:tcPr>
                  <w:tcW w:w="2004" w:type="pct"/>
                  <w:tcBorders>
                    <w:top w:val="nil"/>
                    <w:left w:val="nil"/>
                    <w:bottom w:val="single" w:sz="8" w:space="0" w:color="000000"/>
                    <w:right w:val="single" w:sz="8" w:space="0" w:color="000000"/>
                  </w:tcBorders>
                  <w:hideMark/>
                </w:tcPr>
                <w:p w14:paraId="37827311" w14:textId="40A6A01F" w:rsidR="003A6439" w:rsidRPr="00E44588" w:rsidRDefault="003A6439" w:rsidP="003A6439">
                  <w:pPr>
                    <w:pStyle w:val="Tekstpodstawowy"/>
                    <w:spacing w:line="276" w:lineRule="auto"/>
                    <w:ind w:left="277"/>
                    <w:rPr>
                      <w:rFonts w:ascii="Calibri" w:hAnsi="Calibri"/>
                      <w:sz w:val="20"/>
                      <w:szCs w:val="20"/>
                    </w:rPr>
                  </w:pPr>
                </w:p>
                <w:p w14:paraId="4046DC83" w14:textId="0850EE39"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7CD2359B" w14:textId="7986561E"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 xml:space="preserve">(30% Ceny netto Wartości Początkowej Netto Przedmiotu Leasingu, wskazanej w pkt. 2 powyżej, obliczonej wg. wzoru: </w:t>
                  </w:r>
                  <w:r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23B66B28" w14:textId="77777777" w:rsidR="00B10DF2" w:rsidRPr="00E44588" w:rsidRDefault="00B10DF2" w:rsidP="00FB39CF">
            <w:pPr>
              <w:pStyle w:val="Akapitzlist"/>
              <w:widowControl w:val="0"/>
              <w:ind w:left="482"/>
              <w:rPr>
                <w:rFonts w:cs="Calibri"/>
                <w:sz w:val="20"/>
                <w:szCs w:val="20"/>
              </w:rPr>
            </w:pPr>
          </w:p>
        </w:tc>
      </w:tr>
    </w:tbl>
    <w:p w14:paraId="1FB5F0CA" w14:textId="77777777" w:rsidR="0018503F" w:rsidRDefault="0018503F" w:rsidP="0018503F">
      <w:pPr>
        <w:pStyle w:val="Akapitzlist"/>
        <w:spacing w:before="120" w:after="120"/>
        <w:ind w:left="425"/>
        <w:contextualSpacing w:val="0"/>
        <w:jc w:val="both"/>
        <w:rPr>
          <w:rFonts w:cs="Calibri"/>
          <w:b/>
          <w:iCs/>
          <w:sz w:val="20"/>
          <w:szCs w:val="20"/>
        </w:rPr>
      </w:pPr>
    </w:p>
    <w:p w14:paraId="24EDB737" w14:textId="77777777" w:rsidR="0018503F" w:rsidRDefault="0018503F">
      <w:pPr>
        <w:spacing w:before="0" w:after="200" w:line="276" w:lineRule="auto"/>
        <w:jc w:val="left"/>
        <w:rPr>
          <w:rFonts w:ascii="Calibri" w:hAnsi="Calibri" w:cs="Calibri"/>
          <w:b/>
          <w:iCs/>
          <w:sz w:val="20"/>
          <w:szCs w:val="20"/>
          <w:lang w:eastAsia="en-US"/>
        </w:rPr>
      </w:pPr>
      <w:r>
        <w:rPr>
          <w:rFonts w:cs="Calibri"/>
          <w:b/>
          <w:iCs/>
          <w:sz w:val="20"/>
          <w:szCs w:val="20"/>
        </w:rPr>
        <w:br w:type="page"/>
      </w:r>
    </w:p>
    <w:p w14:paraId="2FAE6882" w14:textId="2622CE53" w:rsidR="0018503F" w:rsidRPr="00E44588" w:rsidRDefault="0018503F" w:rsidP="0018503F">
      <w:pPr>
        <w:pStyle w:val="Akapitzlist"/>
        <w:spacing w:before="120" w:after="120"/>
        <w:ind w:left="425"/>
        <w:contextualSpacing w:val="0"/>
        <w:jc w:val="both"/>
        <w:rPr>
          <w:rFonts w:cs="Calibri"/>
          <w:b/>
          <w:iCs/>
          <w:sz w:val="20"/>
          <w:szCs w:val="20"/>
        </w:rPr>
      </w:pPr>
      <w:r>
        <w:rPr>
          <w:rFonts w:cs="Calibri"/>
          <w:b/>
          <w:iCs/>
          <w:sz w:val="20"/>
          <w:szCs w:val="20"/>
        </w:rPr>
        <w:lastRenderedPageBreak/>
        <w:t>d</w:t>
      </w:r>
      <w:r w:rsidRPr="00E44588">
        <w:rPr>
          <w:rFonts w:cs="Calibri"/>
          <w:b/>
          <w:iCs/>
          <w:sz w:val="20"/>
          <w:szCs w:val="20"/>
        </w:rPr>
        <w:t xml:space="preserve">) w zakresie Części </w:t>
      </w:r>
      <w:r>
        <w:rPr>
          <w:rFonts w:cs="Calibri"/>
          <w:b/>
          <w:iCs/>
          <w:sz w:val="20"/>
          <w:szCs w:val="20"/>
        </w:rPr>
        <w:t xml:space="preserve"> 4</w:t>
      </w:r>
      <w:r w:rsidRPr="00E4458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18503F" w:rsidRPr="00E44588" w14:paraId="21800166" w14:textId="77777777" w:rsidTr="00A17A95">
        <w:trPr>
          <w:trHeight w:val="1114"/>
        </w:trPr>
        <w:tc>
          <w:tcPr>
            <w:tcW w:w="9982" w:type="dxa"/>
            <w:tcBorders>
              <w:top w:val="nil"/>
              <w:left w:val="nil"/>
              <w:bottom w:val="nil"/>
              <w:right w:val="nil"/>
            </w:tcBorders>
            <w:vAlign w:val="center"/>
          </w:tcPr>
          <w:p w14:paraId="50EC1114" w14:textId="77777777" w:rsidR="0018503F" w:rsidRPr="00E44588" w:rsidRDefault="0018503F" w:rsidP="00A17A95">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0B57FB8B" w14:textId="2B09E53E" w:rsidR="0018503F" w:rsidRPr="00E44588" w:rsidRDefault="0018503F" w:rsidP="00A17A95">
            <w:pPr>
              <w:pStyle w:val="Akapitzlist"/>
              <w:widowControl w:val="0"/>
              <w:ind w:left="482"/>
              <w:rPr>
                <w:rFonts w:cs="Calibri"/>
                <w:sz w:val="20"/>
                <w:szCs w:val="20"/>
              </w:rPr>
            </w:pPr>
            <w:r w:rsidRPr="00E44588">
              <w:rPr>
                <w:rFonts w:cs="Calibri"/>
                <w:sz w:val="20"/>
                <w:szCs w:val="20"/>
              </w:rPr>
              <w:t xml:space="preserve">CENA NETTO </w:t>
            </w:r>
            <w:r>
              <w:rPr>
                <w:rFonts w:cs="Calibri"/>
                <w:b/>
                <w:color w:val="FF0000"/>
                <w:sz w:val="20"/>
                <w:szCs w:val="20"/>
              </w:rPr>
              <w:t>1</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4959BDB7" w14:textId="77777777" w:rsidR="0018503F" w:rsidRDefault="0018503F" w:rsidP="00A17A95">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12CFF47E" w14:textId="77777777" w:rsidR="0018503F" w:rsidRDefault="0018503F" w:rsidP="00A17A95">
            <w:pPr>
              <w:pStyle w:val="Akapitzlist"/>
              <w:widowControl w:val="0"/>
              <w:ind w:left="482"/>
              <w:rPr>
                <w:rFonts w:cs="Calibri"/>
                <w:sz w:val="20"/>
                <w:szCs w:val="20"/>
              </w:rPr>
            </w:pPr>
          </w:p>
          <w:p w14:paraId="4EE34589" w14:textId="77777777" w:rsidR="0018503F" w:rsidRPr="00E44588" w:rsidRDefault="0018503F" w:rsidP="00A17A95">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465" w:type="pct"/>
              <w:tblLayout w:type="fixed"/>
              <w:tblCellMar>
                <w:left w:w="0" w:type="dxa"/>
                <w:right w:w="0" w:type="dxa"/>
              </w:tblCellMar>
              <w:tblLook w:val="04A0" w:firstRow="1" w:lastRow="0" w:firstColumn="1" w:lastColumn="0" w:noHBand="0" w:noVBand="1"/>
            </w:tblPr>
            <w:tblGrid>
              <w:gridCol w:w="676"/>
              <w:gridCol w:w="4580"/>
              <w:gridCol w:w="3515"/>
            </w:tblGrid>
            <w:tr w:rsidR="0018503F" w:rsidRPr="00E44588" w14:paraId="7AEBA455" w14:textId="77777777" w:rsidTr="00A17A95">
              <w:trPr>
                <w:trHeight w:val="388"/>
              </w:trPr>
              <w:tc>
                <w:tcPr>
                  <w:tcW w:w="385" w:type="pct"/>
                  <w:tcBorders>
                    <w:top w:val="single" w:sz="8" w:space="0" w:color="000000"/>
                    <w:left w:val="single" w:sz="8" w:space="0" w:color="000000"/>
                    <w:bottom w:val="single" w:sz="8" w:space="0" w:color="000000"/>
                    <w:right w:val="single" w:sz="8" w:space="0" w:color="000000"/>
                  </w:tcBorders>
                </w:tcPr>
                <w:p w14:paraId="7FEF88B5" w14:textId="77777777" w:rsidR="0018503F" w:rsidRPr="00E44588" w:rsidRDefault="0018503F" w:rsidP="00A17A95">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11" w:type="pct"/>
                  <w:tcBorders>
                    <w:top w:val="single" w:sz="8" w:space="0" w:color="000000"/>
                    <w:left w:val="single" w:sz="8" w:space="0" w:color="000000"/>
                    <w:bottom w:val="single" w:sz="8" w:space="0" w:color="000000"/>
                    <w:right w:val="single" w:sz="8" w:space="0" w:color="000000"/>
                  </w:tcBorders>
                </w:tcPr>
                <w:p w14:paraId="235C9632" w14:textId="77777777" w:rsidR="0018503F" w:rsidRPr="00E44588" w:rsidRDefault="0018503F" w:rsidP="00A17A95">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04" w:type="pct"/>
                  <w:tcBorders>
                    <w:top w:val="single" w:sz="8" w:space="0" w:color="000000"/>
                    <w:left w:val="nil"/>
                    <w:bottom w:val="single" w:sz="8" w:space="0" w:color="000000"/>
                    <w:right w:val="single" w:sz="8" w:space="0" w:color="000000"/>
                  </w:tcBorders>
                </w:tcPr>
                <w:p w14:paraId="31FABB2E" w14:textId="77777777" w:rsidR="0018503F" w:rsidRPr="00E44588" w:rsidRDefault="0018503F" w:rsidP="00A17A95">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18503F" w:rsidRPr="00E44588" w14:paraId="3CAFA951" w14:textId="77777777" w:rsidTr="00A17A95">
              <w:trPr>
                <w:trHeight w:val="388"/>
              </w:trPr>
              <w:tc>
                <w:tcPr>
                  <w:tcW w:w="385" w:type="pct"/>
                  <w:tcBorders>
                    <w:top w:val="single" w:sz="8" w:space="0" w:color="000000"/>
                    <w:left w:val="single" w:sz="8" w:space="0" w:color="000000"/>
                    <w:bottom w:val="single" w:sz="8" w:space="0" w:color="000000"/>
                    <w:right w:val="single" w:sz="8" w:space="0" w:color="000000"/>
                  </w:tcBorders>
                </w:tcPr>
                <w:p w14:paraId="3D0C3BCD"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11" w:type="pct"/>
                  <w:tcBorders>
                    <w:top w:val="single" w:sz="8" w:space="0" w:color="000000"/>
                    <w:left w:val="single" w:sz="8" w:space="0" w:color="000000"/>
                    <w:bottom w:val="single" w:sz="8" w:space="0" w:color="000000"/>
                    <w:right w:val="single" w:sz="8" w:space="0" w:color="000000"/>
                  </w:tcBorders>
                  <w:hideMark/>
                </w:tcPr>
                <w:p w14:paraId="195F091B"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04" w:type="pct"/>
                  <w:tcBorders>
                    <w:top w:val="single" w:sz="8" w:space="0" w:color="000000"/>
                    <w:left w:val="nil"/>
                    <w:bottom w:val="single" w:sz="8" w:space="0" w:color="000000"/>
                    <w:right w:val="single" w:sz="8" w:space="0" w:color="000000"/>
                  </w:tcBorders>
                  <w:hideMark/>
                </w:tcPr>
                <w:p w14:paraId="6DED1E48"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w:t>
                  </w:r>
                </w:p>
              </w:tc>
            </w:tr>
            <w:tr w:rsidR="0018503F" w:rsidRPr="00E44588" w14:paraId="49758953"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39FF5753"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11" w:type="pct"/>
                  <w:tcBorders>
                    <w:top w:val="nil"/>
                    <w:left w:val="single" w:sz="8" w:space="0" w:color="000000"/>
                    <w:bottom w:val="single" w:sz="8" w:space="0" w:color="000000"/>
                    <w:right w:val="single" w:sz="8" w:space="0" w:color="000000"/>
                  </w:tcBorders>
                  <w:hideMark/>
                </w:tcPr>
                <w:p w14:paraId="13C5EF42"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04" w:type="pct"/>
                  <w:tcBorders>
                    <w:top w:val="nil"/>
                    <w:left w:val="nil"/>
                    <w:bottom w:val="single" w:sz="8" w:space="0" w:color="000000"/>
                    <w:right w:val="single" w:sz="8" w:space="0" w:color="000000"/>
                  </w:tcBorders>
                  <w:hideMark/>
                </w:tcPr>
                <w:p w14:paraId="2B78843B"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22459A37"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3D221057"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11" w:type="pct"/>
                  <w:tcBorders>
                    <w:top w:val="nil"/>
                    <w:left w:val="single" w:sz="8" w:space="0" w:color="000000"/>
                    <w:bottom w:val="single" w:sz="8" w:space="0" w:color="000000"/>
                    <w:right w:val="single" w:sz="8" w:space="0" w:color="000000"/>
                  </w:tcBorders>
                  <w:hideMark/>
                </w:tcPr>
                <w:p w14:paraId="5ED9B59E"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04" w:type="pct"/>
                  <w:tcBorders>
                    <w:top w:val="nil"/>
                    <w:left w:val="nil"/>
                    <w:bottom w:val="single" w:sz="8" w:space="0" w:color="000000"/>
                    <w:right w:val="single" w:sz="8" w:space="0" w:color="000000"/>
                  </w:tcBorders>
                  <w:hideMark/>
                </w:tcPr>
                <w:p w14:paraId="61194A55"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PLN</w:t>
                  </w:r>
                </w:p>
              </w:tc>
            </w:tr>
            <w:tr w:rsidR="0018503F" w:rsidRPr="00E44588" w14:paraId="5475F2DB"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6339E2B5"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11" w:type="pct"/>
                  <w:tcBorders>
                    <w:top w:val="nil"/>
                    <w:left w:val="single" w:sz="8" w:space="0" w:color="000000"/>
                    <w:bottom w:val="single" w:sz="8" w:space="0" w:color="000000"/>
                    <w:right w:val="single" w:sz="8" w:space="0" w:color="000000"/>
                  </w:tcBorders>
                  <w:hideMark/>
                </w:tcPr>
                <w:p w14:paraId="3EBB1278"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04" w:type="pct"/>
                  <w:tcBorders>
                    <w:top w:val="nil"/>
                    <w:left w:val="nil"/>
                    <w:bottom w:val="single" w:sz="8" w:space="0" w:color="000000"/>
                    <w:right w:val="single" w:sz="8" w:space="0" w:color="000000"/>
                  </w:tcBorders>
                  <w:hideMark/>
                </w:tcPr>
                <w:p w14:paraId="29C061D5"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18503F" w:rsidRPr="00E44588" w14:paraId="63C42FC5"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4BF2AA87"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11" w:type="pct"/>
                  <w:tcBorders>
                    <w:top w:val="nil"/>
                    <w:left w:val="single" w:sz="8" w:space="0" w:color="000000"/>
                    <w:bottom w:val="single" w:sz="8" w:space="0" w:color="000000"/>
                    <w:right w:val="single" w:sz="8" w:space="0" w:color="000000"/>
                  </w:tcBorders>
                </w:tcPr>
                <w:p w14:paraId="3784D742"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04" w:type="pct"/>
                  <w:tcBorders>
                    <w:top w:val="nil"/>
                    <w:left w:val="nil"/>
                    <w:bottom w:val="single" w:sz="8" w:space="0" w:color="000000"/>
                    <w:right w:val="single" w:sz="8" w:space="0" w:color="000000"/>
                  </w:tcBorders>
                </w:tcPr>
                <w:p w14:paraId="7E42CD20"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36</w:t>
                  </w:r>
                </w:p>
              </w:tc>
            </w:tr>
            <w:tr w:rsidR="0018503F" w:rsidRPr="00E44588" w14:paraId="6A426F14"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78698F2D"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11" w:type="pct"/>
                  <w:tcBorders>
                    <w:top w:val="nil"/>
                    <w:left w:val="single" w:sz="8" w:space="0" w:color="000000"/>
                    <w:bottom w:val="single" w:sz="8" w:space="0" w:color="000000"/>
                    <w:right w:val="single" w:sz="8" w:space="0" w:color="000000"/>
                  </w:tcBorders>
                  <w:hideMark/>
                </w:tcPr>
                <w:p w14:paraId="04A69FCC"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04" w:type="pct"/>
                  <w:tcBorders>
                    <w:top w:val="nil"/>
                    <w:left w:val="nil"/>
                    <w:bottom w:val="single" w:sz="8" w:space="0" w:color="000000"/>
                    <w:right w:val="single" w:sz="8" w:space="0" w:color="000000"/>
                  </w:tcBorders>
                  <w:hideMark/>
                </w:tcPr>
                <w:p w14:paraId="074CFEB3"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2FD3C53D" w14:textId="77777777" w:rsidR="0018503F" w:rsidRPr="00E44588" w:rsidRDefault="0018503F" w:rsidP="00A17A95">
                  <w:pPr>
                    <w:pStyle w:val="Tekstpodstawowy"/>
                    <w:spacing w:line="276" w:lineRule="auto"/>
                    <w:ind w:left="277"/>
                    <w:rPr>
                      <w:rFonts w:ascii="Calibri" w:hAnsi="Calibri"/>
                      <w:sz w:val="20"/>
                      <w:szCs w:val="20"/>
                    </w:rPr>
                  </w:pPr>
                </w:p>
              </w:tc>
            </w:tr>
            <w:tr w:rsidR="0018503F" w:rsidRPr="00E44588" w14:paraId="008DAA83" w14:textId="77777777" w:rsidTr="00A17A95">
              <w:trPr>
                <w:trHeight w:val="403"/>
              </w:trPr>
              <w:tc>
                <w:tcPr>
                  <w:tcW w:w="385" w:type="pct"/>
                  <w:tcBorders>
                    <w:top w:val="nil"/>
                    <w:left w:val="single" w:sz="8" w:space="0" w:color="000000"/>
                    <w:bottom w:val="single" w:sz="8" w:space="0" w:color="000000"/>
                    <w:right w:val="single" w:sz="8" w:space="0" w:color="000000"/>
                  </w:tcBorders>
                </w:tcPr>
                <w:p w14:paraId="11AC3BC5"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11" w:type="pct"/>
                  <w:tcBorders>
                    <w:top w:val="nil"/>
                    <w:left w:val="single" w:sz="8" w:space="0" w:color="000000"/>
                    <w:bottom w:val="single" w:sz="8" w:space="0" w:color="000000"/>
                    <w:right w:val="single" w:sz="8" w:space="0" w:color="000000"/>
                  </w:tcBorders>
                </w:tcPr>
                <w:p w14:paraId="177D9E74"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04" w:type="pct"/>
                  <w:tcBorders>
                    <w:top w:val="nil"/>
                    <w:left w:val="nil"/>
                    <w:bottom w:val="single" w:sz="8" w:space="0" w:color="000000"/>
                    <w:right w:val="single" w:sz="8" w:space="0" w:color="000000"/>
                  </w:tcBorders>
                </w:tcPr>
                <w:p w14:paraId="49349039"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18B019C4"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55D301DC"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11" w:type="pct"/>
                  <w:tcBorders>
                    <w:top w:val="nil"/>
                    <w:left w:val="single" w:sz="8" w:space="0" w:color="000000"/>
                    <w:bottom w:val="single" w:sz="8" w:space="0" w:color="000000"/>
                    <w:right w:val="single" w:sz="8" w:space="0" w:color="000000"/>
                  </w:tcBorders>
                </w:tcPr>
                <w:p w14:paraId="1AFB3D73"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04" w:type="pct"/>
                  <w:tcBorders>
                    <w:top w:val="nil"/>
                    <w:left w:val="nil"/>
                    <w:bottom w:val="single" w:sz="8" w:space="0" w:color="000000"/>
                    <w:right w:val="single" w:sz="8" w:space="0" w:color="000000"/>
                  </w:tcBorders>
                </w:tcPr>
                <w:p w14:paraId="337132A1"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5E83A9EB" w14:textId="77777777" w:rsidTr="00A17A95">
              <w:trPr>
                <w:trHeight w:val="388"/>
              </w:trPr>
              <w:tc>
                <w:tcPr>
                  <w:tcW w:w="385" w:type="pct"/>
                  <w:tcBorders>
                    <w:top w:val="nil"/>
                    <w:left w:val="single" w:sz="8" w:space="0" w:color="000000"/>
                    <w:bottom w:val="single" w:sz="8" w:space="0" w:color="000000"/>
                    <w:right w:val="single" w:sz="8" w:space="0" w:color="000000"/>
                  </w:tcBorders>
                </w:tcPr>
                <w:p w14:paraId="36D92E6C"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11" w:type="pct"/>
                  <w:tcBorders>
                    <w:top w:val="nil"/>
                    <w:left w:val="single" w:sz="8" w:space="0" w:color="000000"/>
                    <w:bottom w:val="single" w:sz="8" w:space="0" w:color="000000"/>
                    <w:right w:val="single" w:sz="8" w:space="0" w:color="000000"/>
                  </w:tcBorders>
                  <w:hideMark/>
                </w:tcPr>
                <w:p w14:paraId="44D6C43E"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7E3364A6" w14:textId="77777777" w:rsidR="0018503F" w:rsidRPr="00E44588" w:rsidRDefault="0018503F" w:rsidP="00A17A95">
                  <w:pPr>
                    <w:pStyle w:val="Tekstpodstawowy"/>
                    <w:spacing w:line="276" w:lineRule="auto"/>
                    <w:ind w:left="198"/>
                    <w:rPr>
                      <w:rFonts w:ascii="Calibri" w:hAnsi="Calibri"/>
                      <w:i/>
                      <w:sz w:val="20"/>
                      <w:szCs w:val="20"/>
                    </w:rPr>
                  </w:pPr>
                </w:p>
              </w:tc>
              <w:tc>
                <w:tcPr>
                  <w:tcW w:w="2004" w:type="pct"/>
                  <w:tcBorders>
                    <w:top w:val="nil"/>
                    <w:left w:val="nil"/>
                    <w:bottom w:val="single" w:sz="8" w:space="0" w:color="000000"/>
                    <w:right w:val="single" w:sz="8" w:space="0" w:color="000000"/>
                  </w:tcBorders>
                  <w:hideMark/>
                </w:tcPr>
                <w:p w14:paraId="14A92440" w14:textId="77777777" w:rsidR="0018503F" w:rsidRPr="00E44588" w:rsidRDefault="0018503F" w:rsidP="00A17A95">
                  <w:pPr>
                    <w:pStyle w:val="Tekstpodstawowy"/>
                    <w:spacing w:line="276" w:lineRule="auto"/>
                    <w:ind w:left="277"/>
                    <w:rPr>
                      <w:rFonts w:ascii="Calibri" w:hAnsi="Calibri"/>
                      <w:sz w:val="20"/>
                      <w:szCs w:val="20"/>
                    </w:rPr>
                  </w:pPr>
                </w:p>
                <w:p w14:paraId="37E06D1D"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7C6BE6A"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i/>
                      <w:sz w:val="20"/>
                      <w:szCs w:val="20"/>
                    </w:rPr>
                    <w:t xml:space="preserve">(30% Ceny netto Wartości Początkowej Netto Przedmiotu Leasingu, wskazanej w pkt. 2 powyżej, obliczonej wg. wzoru: </w:t>
                  </w:r>
                  <w:r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7C1A8C29" w14:textId="77777777" w:rsidR="0018503F" w:rsidRPr="00E44588" w:rsidRDefault="0018503F" w:rsidP="00A17A95">
            <w:pPr>
              <w:pStyle w:val="Akapitzlist"/>
              <w:widowControl w:val="0"/>
              <w:ind w:left="482"/>
              <w:rPr>
                <w:rFonts w:cs="Calibri"/>
                <w:sz w:val="20"/>
                <w:szCs w:val="20"/>
              </w:rPr>
            </w:pPr>
          </w:p>
        </w:tc>
      </w:tr>
    </w:tbl>
    <w:p w14:paraId="5FCDAD49" w14:textId="77777777" w:rsidR="00B10DF2" w:rsidRPr="007F7199" w:rsidRDefault="00B10DF2" w:rsidP="007F7199">
      <w:pPr>
        <w:pStyle w:val="Akapitzlist"/>
        <w:ind w:left="482"/>
        <w:jc w:val="both"/>
        <w:rPr>
          <w:rFonts w:cs="Calibri"/>
          <w:color w:val="000000"/>
          <w:sz w:val="19"/>
          <w:szCs w:val="19"/>
        </w:rPr>
      </w:pPr>
    </w:p>
    <w:p w14:paraId="7BF8A7A5" w14:textId="3E1B0E66" w:rsidR="003B160C" w:rsidRPr="00BD5769" w:rsidRDefault="003B160C" w:rsidP="003B160C">
      <w:pPr>
        <w:pStyle w:val="Akapitzlist"/>
        <w:numPr>
          <w:ilvl w:val="0"/>
          <w:numId w:val="4"/>
        </w:numPr>
        <w:jc w:val="both"/>
        <w:rPr>
          <w:rFonts w:cs="Calibri"/>
          <w:color w:val="000000"/>
          <w:sz w:val="19"/>
          <w:szCs w:val="19"/>
        </w:rPr>
      </w:pPr>
      <w:r w:rsidRPr="00BD5769">
        <w:rPr>
          <w:rFonts w:cs="Calibri"/>
          <w:sz w:val="19"/>
          <w:szCs w:val="19"/>
        </w:rPr>
        <w:t>Wykonamy przedmiot zamówienia</w:t>
      </w:r>
      <w:r w:rsidR="0018503F">
        <w:rPr>
          <w:rFonts w:cs="Calibri"/>
          <w:sz w:val="19"/>
          <w:szCs w:val="19"/>
        </w:rPr>
        <w:t xml:space="preserve"> </w:t>
      </w:r>
      <w:r w:rsidR="0018503F" w:rsidRPr="00BD5769">
        <w:rPr>
          <w:rFonts w:cs="Calibri"/>
          <w:iCs/>
          <w:sz w:val="19"/>
          <w:szCs w:val="19"/>
        </w:rPr>
        <w:t xml:space="preserve">w terminie do </w:t>
      </w:r>
      <w:r w:rsidR="0018503F" w:rsidRPr="0018503F">
        <w:rPr>
          <w:rFonts w:cs="Calibri"/>
          <w:b/>
          <w:iCs/>
          <w:sz w:val="19"/>
          <w:szCs w:val="19"/>
        </w:rPr>
        <w:t>48 tygodni</w:t>
      </w:r>
      <w:r w:rsidR="0018503F" w:rsidRPr="00BD5769">
        <w:rPr>
          <w:rFonts w:cs="Calibri"/>
          <w:iCs/>
          <w:sz w:val="19"/>
          <w:szCs w:val="19"/>
        </w:rPr>
        <w:t xml:space="preserve"> od dnia zawarcia umowy</w:t>
      </w:r>
      <w:r w:rsidR="0018503F" w:rsidRPr="008142E8">
        <w:rPr>
          <w:rFonts w:cs="Calibri"/>
          <w:i/>
          <w:iCs/>
          <w:sz w:val="19"/>
          <w:szCs w:val="19"/>
        </w:rPr>
        <w:t>.</w:t>
      </w:r>
      <w:r w:rsidR="0018503F" w:rsidRPr="00BD5769">
        <w:rPr>
          <w:rFonts w:cs="Calibri"/>
          <w:iCs/>
          <w:sz w:val="19"/>
          <w:szCs w:val="19"/>
        </w:rPr>
        <w:t xml:space="preserve">   </w:t>
      </w:r>
    </w:p>
    <w:p w14:paraId="0C8EA907" w14:textId="1E432049" w:rsidR="003B160C" w:rsidRDefault="003B160C" w:rsidP="00DA6CD7">
      <w:pPr>
        <w:pStyle w:val="Akapitzlist"/>
        <w:ind w:left="360"/>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4006AE9C" w14:textId="2D44B99C"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5A48D1F1" w14:textId="66A9FE4B"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4DAD7060" w14:textId="2A36308F" w:rsidR="00E65FCA" w:rsidRPr="003B160C" w:rsidRDefault="00E65FCA" w:rsidP="00E65FCA">
      <w:pPr>
        <w:numPr>
          <w:ilvl w:val="0"/>
          <w:numId w:val="4"/>
        </w:numPr>
        <w:tabs>
          <w:tab w:val="clear" w:pos="502"/>
        </w:tabs>
        <w:spacing w:line="276" w:lineRule="auto"/>
        <w:ind w:left="425" w:right="-34" w:hanging="425"/>
        <w:rPr>
          <w:rFonts w:ascii="Calibri" w:hAnsi="Calibri" w:cs="Calibri"/>
          <w:b/>
          <w:bCs/>
          <w:sz w:val="20"/>
          <w:szCs w:val="20"/>
        </w:rPr>
      </w:pPr>
      <w:r w:rsidRPr="003B160C">
        <w:rPr>
          <w:rFonts w:ascii="Calibri" w:hAnsi="Calibri" w:cs="Calibri"/>
          <w:b/>
          <w:sz w:val="20"/>
          <w:szCs w:val="20"/>
        </w:rPr>
        <w:t>Oświadczam</w:t>
      </w:r>
      <w:r w:rsidRPr="003B160C">
        <w:rPr>
          <w:rFonts w:ascii="Calibri" w:hAnsi="Calibri" w:cs="Calibri"/>
          <w:b/>
          <w:bCs/>
          <w:sz w:val="20"/>
          <w:szCs w:val="20"/>
        </w:rPr>
        <w:t xml:space="preserve">(y), że </w:t>
      </w:r>
      <w:r w:rsidR="003B160C" w:rsidRPr="003B160C">
        <w:rPr>
          <w:rFonts w:ascii="Calibri" w:hAnsi="Calibri" w:cs="Calibri"/>
          <w:b/>
          <w:sz w:val="20"/>
          <w:szCs w:val="20"/>
        </w:rPr>
        <w:t>wykaz Autoryzowanych Stacji Obsługi, w których świadczone będą usługi serwisowe</w:t>
      </w:r>
      <w:r w:rsidR="003B160C" w:rsidRPr="003B160C">
        <w:rPr>
          <w:rFonts w:ascii="Calibri" w:hAnsi="Calibri" w:cs="Calibri"/>
          <w:b/>
          <w:bCs/>
          <w:sz w:val="20"/>
          <w:szCs w:val="20"/>
        </w:rPr>
        <w:t xml:space="preserve"> stanowi </w:t>
      </w:r>
      <w:r w:rsidR="003B160C" w:rsidRPr="003B160C">
        <w:rPr>
          <w:rFonts w:ascii="Calibri" w:hAnsi="Calibri" w:cs="Calibri"/>
          <w:b/>
          <w:bCs/>
          <w:sz w:val="20"/>
          <w:szCs w:val="20"/>
          <w:u w:val="single"/>
        </w:rPr>
        <w:t>Załącznik nr 1 do Formularza Oferty</w:t>
      </w:r>
    </w:p>
    <w:p w14:paraId="28F6B91D" w14:textId="41DAC76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574E594"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3B160C" w:rsidRPr="00197D8D">
        <w:rPr>
          <w:rFonts w:cs="Calibri"/>
          <w:b/>
          <w:sz w:val="20"/>
          <w:szCs w:val="20"/>
        </w:rPr>
        <w:t>9</w:t>
      </w:r>
      <w:r w:rsidR="00D8676E" w:rsidRPr="00197D8D">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2F18F915" w:rsidR="00A5562E" w:rsidRPr="0018503F"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03BFBCF0" w14:textId="2BDE4004"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2E02811F" w14:textId="219F524F"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lastRenderedPageBreak/>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56666C1F"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4911F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D427B9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A8CCB78"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2F2789CD" w14:textId="77777777" w:rsidTr="00B06759">
        <w:tc>
          <w:tcPr>
            <w:tcW w:w="563" w:type="dxa"/>
            <w:tcBorders>
              <w:top w:val="single" w:sz="4" w:space="0" w:color="auto"/>
              <w:left w:val="single" w:sz="4" w:space="0" w:color="auto"/>
              <w:bottom w:val="single" w:sz="4" w:space="0" w:color="auto"/>
              <w:right w:val="single" w:sz="4" w:space="0" w:color="auto"/>
            </w:tcBorders>
          </w:tcPr>
          <w:p w14:paraId="324EBD9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1CB81D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7414CAE"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2A27D701" w14:textId="77777777" w:rsidTr="00B06759">
        <w:tc>
          <w:tcPr>
            <w:tcW w:w="563" w:type="dxa"/>
            <w:tcBorders>
              <w:top w:val="single" w:sz="4" w:space="0" w:color="auto"/>
              <w:left w:val="single" w:sz="4" w:space="0" w:color="auto"/>
              <w:bottom w:val="single" w:sz="4" w:space="0" w:color="auto"/>
              <w:right w:val="single" w:sz="4" w:space="0" w:color="auto"/>
            </w:tcBorders>
          </w:tcPr>
          <w:p w14:paraId="1ADE481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C80E3FC"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B732E1"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20D35C49" w14:textId="05DAA9CF"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0EBE09F4" w14:textId="12427C10"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t>otrzymałem(liśmy) wszelkie informacje konieczne do przygotowania oferty,</w:t>
      </w:r>
    </w:p>
    <w:p w14:paraId="7392B118"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45B5512C"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0018503F" w:rsidRPr="00FF719C">
        <w:rPr>
          <w:rFonts w:cs="Calibri"/>
          <w:sz w:val="20"/>
          <w:szCs w:val="20"/>
          <w:u w:val="single"/>
        </w:rPr>
        <w:t>dla części 1,2 i 3 Zamówienia</w:t>
      </w:r>
      <w:r w:rsidR="0018503F">
        <w:rPr>
          <w:rFonts w:cs="Calibri"/>
          <w:sz w:val="20"/>
          <w:szCs w:val="20"/>
        </w:rPr>
        <w:t xml:space="preserve"> </w:t>
      </w:r>
      <w:r w:rsidR="0018503F" w:rsidRPr="00FA6BC4">
        <w:rPr>
          <w:rFonts w:cs="Calibri"/>
          <w:b/>
          <w:sz w:val="20"/>
          <w:szCs w:val="20"/>
        </w:rPr>
        <w:t xml:space="preserve">Załączniki nr </w:t>
      </w:r>
      <w:r w:rsidR="0018503F">
        <w:rPr>
          <w:rFonts w:cs="Calibri"/>
          <w:b/>
          <w:sz w:val="20"/>
          <w:szCs w:val="20"/>
        </w:rPr>
        <w:t>9</w:t>
      </w:r>
      <w:r w:rsidR="0018503F" w:rsidRPr="00FA6BC4">
        <w:rPr>
          <w:rFonts w:cs="Calibri"/>
          <w:b/>
          <w:sz w:val="20"/>
          <w:szCs w:val="20"/>
        </w:rPr>
        <w:t xml:space="preserve"> do Warunków Zamówienia</w:t>
      </w:r>
      <w:r w:rsidR="0018503F">
        <w:rPr>
          <w:rFonts w:cs="Calibri"/>
          <w:b/>
          <w:sz w:val="20"/>
          <w:szCs w:val="20"/>
        </w:rPr>
        <w:t xml:space="preserve">, </w:t>
      </w:r>
      <w:r w:rsidR="0018503F" w:rsidRPr="00FF719C">
        <w:rPr>
          <w:rFonts w:cs="Calibri"/>
          <w:sz w:val="20"/>
          <w:szCs w:val="20"/>
          <w:u w:val="single"/>
        </w:rPr>
        <w:t xml:space="preserve">dla części </w:t>
      </w:r>
      <w:r w:rsidR="0018503F">
        <w:rPr>
          <w:rFonts w:cs="Calibri"/>
          <w:sz w:val="20"/>
          <w:szCs w:val="20"/>
          <w:u w:val="single"/>
        </w:rPr>
        <w:t>4</w:t>
      </w:r>
      <w:r w:rsidR="0018503F" w:rsidRPr="00FF719C">
        <w:rPr>
          <w:rFonts w:cs="Calibri"/>
          <w:sz w:val="20"/>
          <w:szCs w:val="20"/>
          <w:u w:val="single"/>
        </w:rPr>
        <w:t xml:space="preserve"> Zamówienia</w:t>
      </w:r>
      <w:r w:rsidR="0018503F">
        <w:rPr>
          <w:rFonts w:cs="Calibri"/>
          <w:sz w:val="20"/>
          <w:szCs w:val="20"/>
        </w:rPr>
        <w:t xml:space="preserve"> </w:t>
      </w:r>
      <w:r w:rsidR="0018503F" w:rsidRPr="00FA6BC4">
        <w:rPr>
          <w:rFonts w:cs="Calibri"/>
          <w:b/>
          <w:sz w:val="20"/>
          <w:szCs w:val="20"/>
        </w:rPr>
        <w:t xml:space="preserve">Załączniki nr </w:t>
      </w:r>
      <w:r w:rsidR="0018503F">
        <w:rPr>
          <w:rFonts w:cs="Calibri"/>
          <w:b/>
          <w:sz w:val="20"/>
          <w:szCs w:val="20"/>
        </w:rPr>
        <w:t>10</w:t>
      </w:r>
      <w:r w:rsidR="0018503F" w:rsidRPr="00FA6BC4">
        <w:rPr>
          <w:rFonts w:cs="Calibri"/>
          <w:b/>
          <w:sz w:val="20"/>
          <w:szCs w:val="20"/>
        </w:rPr>
        <w:t xml:space="preserve"> do Warunków Zamówienia</w:t>
      </w:r>
      <w:r w:rsidR="0018503F" w:rsidRPr="0018503F">
        <w:rPr>
          <w:rStyle w:val="Odwoanieprzypisudolnego"/>
          <w:b/>
          <w:color w:val="FF0000"/>
          <w:sz w:val="20"/>
          <w:szCs w:val="20"/>
        </w:rPr>
        <w:footnoteReference w:id="2"/>
      </w:r>
      <w:r w:rsidRPr="0018503F">
        <w:rPr>
          <w:rFonts w:cs="Calibri"/>
          <w:color w:val="000000" w:themeColor="text1"/>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431029">
        <w:rPr>
          <w:rFonts w:ascii="Calibri" w:hAnsi="Calibri" w:cs="Calibri"/>
          <w:sz w:val="20"/>
          <w:szCs w:val="20"/>
        </w:rPr>
      </w:r>
      <w:r w:rsidR="0043102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431029">
        <w:rPr>
          <w:rFonts w:ascii="Calibri" w:hAnsi="Calibri" w:cs="Calibri"/>
          <w:sz w:val="20"/>
          <w:szCs w:val="20"/>
        </w:rPr>
      </w:r>
      <w:r w:rsidR="0043102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0D0CBB9C" w:rsidR="002E7DB3" w:rsidRPr="007F7199" w:rsidRDefault="003B17F3" w:rsidP="001922BD">
      <w:pPr>
        <w:pStyle w:val="Akapitzlist"/>
        <w:numPr>
          <w:ilvl w:val="0"/>
          <w:numId w:val="25"/>
        </w:numPr>
        <w:rPr>
          <w:rFonts w:cs="Calibri"/>
          <w:iCs/>
          <w:sz w:val="20"/>
          <w:szCs w:val="20"/>
        </w:rPr>
      </w:pPr>
      <w:r w:rsidRPr="007F7199">
        <w:rPr>
          <w:rFonts w:cs="Calibri"/>
          <w:sz w:val="19"/>
          <w:szCs w:val="19"/>
        </w:rPr>
        <w:t>informacje o aukcji elektronicznej należy przesłać na adres e-mail: ………………….…….……...</w:t>
      </w:r>
    </w:p>
    <w:p w14:paraId="3C8605C5" w14:textId="7C9835F2" w:rsidR="001922BD" w:rsidRDefault="001922BD" w:rsidP="001922BD">
      <w:pPr>
        <w:pStyle w:val="Akapitzlist"/>
        <w:rPr>
          <w:rFonts w:cs="Calibri"/>
          <w:iCs/>
          <w:sz w:val="20"/>
          <w:szCs w:val="20"/>
        </w:rPr>
      </w:pPr>
    </w:p>
    <w:p w14:paraId="78FC8CEA" w14:textId="4DEACBB5"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31029">
        <w:rPr>
          <w:rFonts w:cs="Calibri"/>
          <w:sz w:val="20"/>
          <w:szCs w:val="20"/>
        </w:rPr>
      </w:r>
      <w:r w:rsidR="0043102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0C116A60"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31029">
        <w:rPr>
          <w:rFonts w:cs="Calibri"/>
          <w:sz w:val="20"/>
          <w:szCs w:val="20"/>
        </w:rPr>
      </w:r>
      <w:r w:rsidR="0043102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05C98241"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331674DF" w14:textId="30FD9A33"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lastRenderedPageBreak/>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431029">
        <w:rPr>
          <w:rFonts w:ascii="Calibri" w:hAnsi="Calibri" w:cs="Calibri"/>
          <w:sz w:val="20"/>
          <w:szCs w:val="20"/>
        </w:rPr>
      </w:r>
      <w:r w:rsidR="00431029">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431029">
        <w:rPr>
          <w:rFonts w:ascii="Calibri" w:hAnsi="Calibri" w:cs="Calibri"/>
          <w:sz w:val="20"/>
          <w:szCs w:val="20"/>
        </w:rPr>
      </w:r>
      <w:r w:rsidR="00431029">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69DD591E" w14:textId="77777777" w:rsidR="00B10DF2" w:rsidRDefault="00B10DF2" w:rsidP="003B160C">
      <w:pPr>
        <w:spacing w:after="240"/>
        <w:rPr>
          <w:rFonts w:cs="Calibri"/>
          <w:b/>
          <w:iCs/>
          <w:sz w:val="20"/>
          <w:szCs w:val="20"/>
        </w:rPr>
      </w:pPr>
      <w:bookmarkStart w:id="1" w:name="_Toc74857824"/>
      <w:bookmarkStart w:id="2" w:name="_Toc79664050"/>
    </w:p>
    <w:p w14:paraId="7505E035" w14:textId="77777777" w:rsidR="00B10DF2" w:rsidRDefault="00B10DF2">
      <w:pPr>
        <w:spacing w:before="0" w:after="200" w:line="276" w:lineRule="auto"/>
        <w:jc w:val="left"/>
        <w:rPr>
          <w:rFonts w:cs="Calibri"/>
          <w:b/>
          <w:iCs/>
          <w:sz w:val="20"/>
          <w:szCs w:val="20"/>
        </w:rPr>
      </w:pPr>
      <w:r>
        <w:rPr>
          <w:rFonts w:cs="Calibri"/>
          <w:b/>
          <w:iCs/>
          <w:sz w:val="20"/>
          <w:szCs w:val="20"/>
        </w:rPr>
        <w:br w:type="page"/>
      </w:r>
    </w:p>
    <w:p w14:paraId="3880B02A" w14:textId="6BB0B468" w:rsidR="003B160C" w:rsidRDefault="003B160C" w:rsidP="003B160C">
      <w:pPr>
        <w:spacing w:after="240"/>
        <w:rPr>
          <w:rFonts w:ascii="Calibri" w:hAnsi="Calibri" w:cs="Calibri"/>
          <w:b/>
          <w:sz w:val="20"/>
          <w:szCs w:val="20"/>
          <w:u w:val="single"/>
        </w:rPr>
      </w:pPr>
      <w:r w:rsidRPr="003B160C">
        <w:rPr>
          <w:rFonts w:ascii="Calibri" w:hAnsi="Calibri" w:cs="Calibri"/>
          <w:b/>
          <w:sz w:val="20"/>
          <w:szCs w:val="20"/>
          <w:u w:val="single"/>
        </w:rPr>
        <w:lastRenderedPageBreak/>
        <w:t xml:space="preserve">ZAŁĄCZNIK NR 1 DO FORMULARZA OFERTY – WYKAZ </w:t>
      </w:r>
      <w:bookmarkStart w:id="3" w:name="_Hlk124322150"/>
      <w:r w:rsidRPr="003B160C">
        <w:rPr>
          <w:rFonts w:ascii="Calibri" w:hAnsi="Calibri" w:cs="Calibri"/>
          <w:b/>
          <w:sz w:val="20"/>
          <w:szCs w:val="20"/>
          <w:u w:val="single"/>
        </w:rPr>
        <w:t>AUTORYZOWANYCH STACJI OBSLUGI, W KTÓRYCH ŚWIADCZONE BĘDĄ USŁUGI SERWISOWE</w:t>
      </w:r>
      <w:bookmarkEnd w:id="3"/>
    </w:p>
    <w:p w14:paraId="66BE95AB" w14:textId="65615868" w:rsidR="003B160C" w:rsidRPr="002631A9" w:rsidRDefault="00D3723F" w:rsidP="002631A9">
      <w:pPr>
        <w:spacing w:before="0" w:after="200" w:line="276" w:lineRule="auto"/>
        <w:jc w:val="center"/>
        <w:rPr>
          <w:rFonts w:ascii="Calibri" w:hAnsi="Calibri" w:cs="Calibri"/>
          <w:b/>
          <w:i/>
          <w:sz w:val="20"/>
          <w:szCs w:val="20"/>
        </w:rPr>
      </w:pPr>
      <w:r w:rsidRPr="002631A9">
        <w:rPr>
          <w:rFonts w:ascii="Calibri" w:hAnsi="Calibri" w:cs="Calibri"/>
          <w:b/>
          <w:i/>
          <w:sz w:val="20"/>
          <w:szCs w:val="20"/>
        </w:rPr>
        <w:t xml:space="preserve">(każdy z Wykonawców biorących udział w postępowaniu, </w:t>
      </w:r>
      <w:r w:rsidR="002631A9">
        <w:rPr>
          <w:rFonts w:ascii="Calibri" w:hAnsi="Calibri" w:cs="Calibri"/>
          <w:b/>
          <w:i/>
          <w:sz w:val="20"/>
          <w:szCs w:val="20"/>
        </w:rPr>
        <w:t xml:space="preserve">zobowiązany jest przedstawić </w:t>
      </w:r>
      <w:r w:rsidR="002631A9" w:rsidRPr="002631A9">
        <w:rPr>
          <w:rFonts w:ascii="Calibri" w:hAnsi="Calibri" w:cs="Calibri"/>
          <w:b/>
          <w:i/>
          <w:sz w:val="20"/>
          <w:szCs w:val="20"/>
        </w:rPr>
        <w:t>własny wykaz autoryzowanych stacji obsługi, w których świadczone będą usługi serwisowe)</w:t>
      </w:r>
    </w:p>
    <w:p w14:paraId="2AAB543F"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3F340DEC" w14:textId="77777777" w:rsidR="002631A9" w:rsidRDefault="002631A9">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5B2F4341"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1C31E2DB" w:rsidR="00235D79" w:rsidRDefault="0077748E" w:rsidP="004705CD">
      <w:pPr>
        <w:spacing w:before="240" w:after="120" w:line="276" w:lineRule="auto"/>
        <w:jc w:val="center"/>
        <w:rPr>
          <w:rFonts w:ascii="Calibri" w:hAnsi="Calibri" w:cs="Calibri"/>
          <w:b/>
          <w:sz w:val="20"/>
          <w:szCs w:val="20"/>
        </w:rPr>
      </w:pPr>
      <w:r w:rsidRPr="00A11DEF">
        <w:rPr>
          <w:rFonts w:ascii="Calibri" w:hAnsi="Calibri"/>
          <w:b/>
          <w:color w:val="0070C0"/>
        </w:rPr>
        <w:t>Dostawa i finansowanie w formie leasingu operacyjnego fabrycznie nowych samochodów służbowych dla ENEA S.A.</w:t>
      </w:r>
      <w:r w:rsidR="00180F58">
        <w:rPr>
          <w:rFonts w:ascii="Calibri" w:hAnsi="Calibri"/>
          <w:b/>
          <w:color w:val="0070C0"/>
        </w:rPr>
        <w:t xml:space="preserve"> oraz ENEA Bioenergia sp. z o.o.</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EC4B62">
            <w:pPr>
              <w:pStyle w:val="Akapitzlist"/>
              <w:numPr>
                <w:ilvl w:val="0"/>
                <w:numId w:val="5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EC4B62">
            <w:pPr>
              <w:pStyle w:val="Akapitzlist"/>
              <w:numPr>
                <w:ilvl w:val="0"/>
                <w:numId w:val="5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00FB7590" w14:textId="77777777" w:rsidTr="00D340B0">
        <w:trPr>
          <w:trHeight w:val="386"/>
        </w:trPr>
        <w:tc>
          <w:tcPr>
            <w:tcW w:w="6478" w:type="dxa"/>
            <w:shd w:val="clear" w:color="auto" w:fill="auto"/>
          </w:tcPr>
          <w:p w14:paraId="691CE21E" w14:textId="3FCDAF64"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3"/>
            </w:r>
          </w:p>
        </w:tc>
        <w:tc>
          <w:tcPr>
            <w:tcW w:w="2584" w:type="dxa"/>
            <w:shd w:val="clear" w:color="auto" w:fill="auto"/>
            <w:vAlign w:val="center"/>
          </w:tcPr>
          <w:p w14:paraId="141B93A2" w14:textId="726188BA"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41250265" w14:textId="77777777" w:rsidTr="00D340B0">
        <w:trPr>
          <w:trHeight w:val="386"/>
        </w:trPr>
        <w:tc>
          <w:tcPr>
            <w:tcW w:w="6478" w:type="dxa"/>
            <w:shd w:val="clear" w:color="auto" w:fill="auto"/>
          </w:tcPr>
          <w:p w14:paraId="5BE05E9B" w14:textId="668F6079"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499A57BE" w14:textId="22C7356B"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2A4BB8F2" w14:textId="77777777" w:rsidTr="00D340B0">
        <w:trPr>
          <w:trHeight w:val="386"/>
        </w:trPr>
        <w:tc>
          <w:tcPr>
            <w:tcW w:w="6478" w:type="dxa"/>
            <w:shd w:val="clear" w:color="auto" w:fill="auto"/>
          </w:tcPr>
          <w:p w14:paraId="1739C92C" w14:textId="3602F4A1"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vAlign w:val="center"/>
          </w:tcPr>
          <w:p w14:paraId="1EE74B98" w14:textId="4F590870"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56C34915" w14:textId="77777777" w:rsidTr="00D340B0">
        <w:trPr>
          <w:trHeight w:val="386"/>
        </w:trPr>
        <w:tc>
          <w:tcPr>
            <w:tcW w:w="6478" w:type="dxa"/>
            <w:shd w:val="clear" w:color="auto" w:fill="auto"/>
          </w:tcPr>
          <w:p w14:paraId="1CD51D55" w14:textId="46E9B3D6"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36D2F9BB" w14:textId="25A57DDE"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22D8B270" w14:textId="77777777" w:rsidTr="00D340B0">
        <w:trPr>
          <w:trHeight w:val="386"/>
        </w:trPr>
        <w:tc>
          <w:tcPr>
            <w:tcW w:w="6478" w:type="dxa"/>
            <w:shd w:val="clear" w:color="auto" w:fill="auto"/>
          </w:tcPr>
          <w:p w14:paraId="41374E5C" w14:textId="06A7FAA4"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vAlign w:val="center"/>
          </w:tcPr>
          <w:p w14:paraId="01C5F871" w14:textId="58DA6492"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1D8823BB" w14:textId="77777777" w:rsidTr="00D340B0">
        <w:trPr>
          <w:trHeight w:val="386"/>
        </w:trPr>
        <w:tc>
          <w:tcPr>
            <w:tcW w:w="6478" w:type="dxa"/>
            <w:shd w:val="clear" w:color="auto" w:fill="auto"/>
          </w:tcPr>
          <w:p w14:paraId="1B158F13" w14:textId="36EC2DA6"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vAlign w:val="center"/>
          </w:tcPr>
          <w:p w14:paraId="251E7C02" w14:textId="4D511459"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6A0B81C4" w14:textId="77777777" w:rsidTr="00D340B0">
        <w:trPr>
          <w:trHeight w:val="386"/>
        </w:trPr>
        <w:tc>
          <w:tcPr>
            <w:tcW w:w="6478" w:type="dxa"/>
            <w:shd w:val="clear" w:color="auto" w:fill="auto"/>
          </w:tcPr>
          <w:p w14:paraId="3DD47849" w14:textId="7835707C"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 xml:space="preserve">Wykonawca jest notowany w Krajowym Rejestrze Dłużników Biurze Informacji Gospodarczej S.A. w zakresie zobowiązań </w:t>
            </w:r>
            <w:r w:rsidRPr="00E117AC">
              <w:rPr>
                <w:rFonts w:asciiTheme="minorHAnsi" w:hAnsiTheme="minorHAnsi" w:cstheme="minorHAnsi"/>
                <w:sz w:val="20"/>
                <w:szCs w:val="20"/>
              </w:rPr>
              <w:lastRenderedPageBreak/>
              <w:t>przeterminowanych o charakterze bezspornym na kwotę przewyższającą 300 zł;</w:t>
            </w:r>
          </w:p>
        </w:tc>
        <w:tc>
          <w:tcPr>
            <w:tcW w:w="2584" w:type="dxa"/>
            <w:shd w:val="clear" w:color="auto" w:fill="auto"/>
            <w:vAlign w:val="center"/>
          </w:tcPr>
          <w:p w14:paraId="1B175B05" w14:textId="2D62B71A"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6CD99445" w14:textId="77777777" w:rsidTr="00D340B0">
        <w:trPr>
          <w:trHeight w:val="386"/>
        </w:trPr>
        <w:tc>
          <w:tcPr>
            <w:tcW w:w="6478" w:type="dxa"/>
            <w:shd w:val="clear" w:color="auto" w:fill="auto"/>
          </w:tcPr>
          <w:p w14:paraId="690EE02C" w14:textId="721A06E3"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vAlign w:val="center"/>
          </w:tcPr>
          <w:p w14:paraId="7ABAD711" w14:textId="3A8675F8"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7D72D469" w14:textId="77777777" w:rsidTr="00D340B0">
        <w:trPr>
          <w:trHeight w:val="386"/>
        </w:trPr>
        <w:tc>
          <w:tcPr>
            <w:tcW w:w="6478" w:type="dxa"/>
            <w:shd w:val="clear" w:color="auto" w:fill="auto"/>
          </w:tcPr>
          <w:p w14:paraId="45005ACB" w14:textId="55F2866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39A80273" w14:textId="53688A8D"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27B6AE3F" w14:textId="77777777" w:rsidTr="00D340B0">
        <w:trPr>
          <w:trHeight w:val="386"/>
        </w:trPr>
        <w:tc>
          <w:tcPr>
            <w:tcW w:w="6478" w:type="dxa"/>
            <w:shd w:val="clear" w:color="auto" w:fill="auto"/>
          </w:tcPr>
          <w:p w14:paraId="1D4BAC06" w14:textId="6CF79B6C" w:rsidR="00B72A85" w:rsidRPr="00B72A85" w:rsidRDefault="00B72A85"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B72A85">
              <w:rPr>
                <w:rFonts w:asciiTheme="minorHAnsi" w:hAnsiTheme="minorHAnsi" w:cstheme="minorHAnsi"/>
                <w:i/>
                <w:sz w:val="20"/>
                <w:szCs w:val="20"/>
              </w:rPr>
              <w:t xml:space="preserve">Wykonawca </w:t>
            </w:r>
            <w:r w:rsidRPr="00B72A85">
              <w:rPr>
                <w:rFonts w:asciiTheme="minorHAnsi" w:eastAsiaTheme="minorHAnsi" w:hAnsiTheme="minorHAnsi" w:cstheme="minorHAnsi"/>
                <w:i/>
                <w:sz w:val="20"/>
                <w:szCs w:val="20"/>
              </w:rPr>
              <w:t>został wpisany na Listy Sankcyjne</w:t>
            </w:r>
            <w:r w:rsidRPr="00B72A85">
              <w:rPr>
                <w:rStyle w:val="Odwoanieprzypisudolnego"/>
                <w:rFonts w:asciiTheme="minorHAnsi" w:eastAsiaTheme="minorHAnsi" w:hAnsiTheme="minorHAnsi" w:cstheme="minorHAnsi"/>
                <w:i/>
                <w:sz w:val="20"/>
                <w:szCs w:val="20"/>
              </w:rPr>
              <w:footnoteReference w:id="4"/>
            </w:r>
            <w:r w:rsidRPr="00B72A85">
              <w:rPr>
                <w:rFonts w:asciiTheme="minorHAnsi" w:eastAsiaTheme="minorHAnsi" w:hAnsiTheme="minorHAnsi" w:cstheme="minorHAnsi"/>
                <w:i/>
                <w:sz w:val="20"/>
                <w:szCs w:val="20"/>
              </w:rPr>
              <w:t>;</w:t>
            </w:r>
          </w:p>
        </w:tc>
        <w:tc>
          <w:tcPr>
            <w:tcW w:w="2584" w:type="dxa"/>
            <w:shd w:val="clear" w:color="auto" w:fill="auto"/>
            <w:vAlign w:val="center"/>
          </w:tcPr>
          <w:p w14:paraId="7B131FC4" w14:textId="7ECCA22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F02D4A9" w14:textId="77777777" w:rsidTr="00D340B0">
        <w:trPr>
          <w:trHeight w:val="386"/>
        </w:trPr>
        <w:tc>
          <w:tcPr>
            <w:tcW w:w="6478" w:type="dxa"/>
            <w:shd w:val="clear" w:color="auto" w:fill="auto"/>
          </w:tcPr>
          <w:p w14:paraId="1577F798"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Beneficjentem rzeczywistym</w:t>
            </w:r>
            <w:r w:rsidRPr="00B72A85">
              <w:rPr>
                <w:rStyle w:val="Odwoanieprzypisudolnego"/>
                <w:rFonts w:asciiTheme="minorHAnsi" w:eastAsiaTheme="minorHAnsi" w:hAnsiTheme="minorHAnsi" w:cstheme="minorHAnsi"/>
                <w:i/>
                <w:sz w:val="20"/>
                <w:szCs w:val="20"/>
              </w:rPr>
              <w:footnoteReference w:id="5"/>
            </w:r>
            <w:r w:rsidRPr="00B72A85">
              <w:rPr>
                <w:rFonts w:asciiTheme="minorHAnsi" w:eastAsiaTheme="minorHAnsi" w:hAnsiTheme="minorHAnsi" w:cstheme="minorHAnsi"/>
                <w:i/>
                <w:sz w:val="20"/>
                <w:szCs w:val="20"/>
              </w:rPr>
              <w:t xml:space="preserve"> Wykonawcy jest:</w:t>
            </w:r>
          </w:p>
          <w:p w14:paraId="215F0447" w14:textId="77777777" w:rsid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6ACC6F66" w14:textId="62BDAB3C" w:rsidR="00B72A85" w:rsidRP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3FDA913E" w14:textId="7DC72546"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1A0F36B" w14:textId="77777777" w:rsidTr="004705CD">
        <w:trPr>
          <w:trHeight w:val="386"/>
        </w:trPr>
        <w:tc>
          <w:tcPr>
            <w:tcW w:w="6478" w:type="dxa"/>
            <w:shd w:val="clear" w:color="auto" w:fill="auto"/>
            <w:vAlign w:val="center"/>
          </w:tcPr>
          <w:p w14:paraId="2ADD5296" w14:textId="77777777" w:rsidR="00B72A85" w:rsidRPr="00B72A85" w:rsidRDefault="00B72A85"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sidRPr="00B72A85">
              <w:rPr>
                <w:rFonts w:asciiTheme="minorHAnsi" w:eastAsiaTheme="minorHAnsi" w:hAnsiTheme="minorHAnsi" w:cstheme="minorHAnsi"/>
                <w:sz w:val="20"/>
                <w:szCs w:val="20"/>
              </w:rPr>
              <w:t xml:space="preserve">Wykonawca </w:t>
            </w:r>
            <w:r w:rsidRPr="00B72A85">
              <w:rPr>
                <w:rFonts w:asciiTheme="minorHAnsi" w:eastAsiaTheme="minorHAnsi" w:hAnsiTheme="minorHAnsi" w:cstheme="minorHAnsi"/>
                <w:b/>
                <w:sz w:val="20"/>
                <w:szCs w:val="20"/>
              </w:rPr>
              <w:t>podlega wyłączeniu</w:t>
            </w:r>
            <w:r w:rsidRPr="00B72A85">
              <w:rPr>
                <w:rFonts w:asciiTheme="minorHAnsi" w:eastAsiaTheme="minorHAnsi" w:hAnsiTheme="minorHAnsi" w:cstheme="minorHAnsi"/>
                <w:sz w:val="20"/>
                <w:szCs w:val="20"/>
              </w:rPr>
              <w:t xml:space="preserve"> od obowiązku zgłaszania informacji </w:t>
            </w:r>
            <w:r w:rsidRPr="00B72A85">
              <w:rPr>
                <w:rFonts w:asciiTheme="minorHAnsi" w:eastAsiaTheme="minorHAnsi" w:hAnsiTheme="minorHAnsi" w:cstheme="minorHAnsi"/>
                <w:sz w:val="20"/>
                <w:szCs w:val="20"/>
              </w:rPr>
              <w:br/>
              <w:t>o beneficjentach rzeczywistych do Centralnego Rejestru Beneficjentów Rzeczywistych na podstawie ……………………………………………………</w:t>
            </w:r>
          </w:p>
          <w:p w14:paraId="53DFA4CA" w14:textId="07B607B5" w:rsidR="00B72A85" w:rsidRPr="00B72A85" w:rsidRDefault="00B72A85" w:rsidP="00B72A85">
            <w:pPr>
              <w:pStyle w:val="Akapitzlist"/>
              <w:spacing w:before="120" w:after="0"/>
              <w:ind w:left="457"/>
              <w:jc w:val="both"/>
              <w:rPr>
                <w:rFonts w:asciiTheme="minorHAnsi" w:eastAsiaTheme="minorHAnsi" w:hAnsiTheme="minorHAnsi" w:cstheme="minorHAnsi"/>
                <w:sz w:val="20"/>
                <w:szCs w:val="20"/>
              </w:rPr>
            </w:pPr>
            <w:r w:rsidRPr="00B72A85">
              <w:rPr>
                <w:rFonts w:asciiTheme="minorHAnsi" w:eastAsiaTheme="minorHAnsi" w:hAnsiTheme="minorHAnsi" w:cstheme="minorHAnsi"/>
                <w:b/>
                <w:sz w:val="20"/>
                <w:szCs w:val="20"/>
              </w:rPr>
              <w:t>(wskazać podstawę prawną na podstawie której podlega wyłączeniu )</w:t>
            </w:r>
          </w:p>
        </w:tc>
        <w:tc>
          <w:tcPr>
            <w:tcW w:w="2584" w:type="dxa"/>
            <w:shd w:val="clear" w:color="auto" w:fill="auto"/>
            <w:vAlign w:val="center"/>
          </w:tcPr>
          <w:p w14:paraId="45C1A9EE" w14:textId="775E935C"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7B122476" w14:textId="77777777" w:rsidTr="00D340B0">
        <w:trPr>
          <w:trHeight w:val="386"/>
        </w:trPr>
        <w:tc>
          <w:tcPr>
            <w:tcW w:w="6478" w:type="dxa"/>
            <w:shd w:val="clear" w:color="auto" w:fill="auto"/>
          </w:tcPr>
          <w:p w14:paraId="0B9133A3"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Jednostką dominującą</w:t>
            </w:r>
            <w:r w:rsidRPr="00B72A85">
              <w:rPr>
                <w:rStyle w:val="Odwoanieprzypisudolnego"/>
                <w:rFonts w:asciiTheme="minorHAnsi" w:eastAsiaTheme="minorHAnsi" w:hAnsiTheme="minorHAnsi" w:cstheme="minorHAnsi"/>
                <w:i/>
                <w:sz w:val="20"/>
                <w:szCs w:val="20"/>
              </w:rPr>
              <w:footnoteReference w:id="6"/>
            </w:r>
            <w:r w:rsidRPr="00B72A85">
              <w:rPr>
                <w:rFonts w:asciiTheme="minorHAnsi" w:eastAsiaTheme="minorHAnsi" w:hAnsiTheme="minorHAnsi" w:cstheme="minorHAnsi"/>
                <w:i/>
                <w:sz w:val="20"/>
                <w:szCs w:val="20"/>
              </w:rPr>
              <w:t xml:space="preserve"> Wykonawcy jest: </w:t>
            </w:r>
          </w:p>
          <w:p w14:paraId="22328D04" w14:textId="77777777" w:rsid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3523593F" w14:textId="733A649B" w:rsidR="00B72A85" w:rsidRP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2823A8DE" w14:textId="375FE480"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EC4B62">
            <w:pPr>
              <w:pStyle w:val="Akapitzlist"/>
              <w:numPr>
                <w:ilvl w:val="0"/>
                <w:numId w:val="50"/>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489C993D" w:rsidR="00E43420" w:rsidRPr="00BE4A7C" w:rsidRDefault="00085EC5"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wykaz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r w:rsidR="00E43420" w:rsidRPr="00BE4A7C">
              <w:rPr>
                <w:rFonts w:asciiTheme="minorHAnsi" w:eastAsiaTheme="minorHAnsi" w:hAnsiTheme="minorHAnsi" w:cstheme="minorHAnsi"/>
                <w:i/>
                <w:sz w:val="20"/>
                <w:szCs w:val="20"/>
              </w:rPr>
              <w:t xml:space="preserve"> wykonanych w okresie ostatnich </w:t>
            </w:r>
            <w:r w:rsidR="009821FE">
              <w:rPr>
                <w:rFonts w:asciiTheme="minorHAnsi" w:eastAsiaTheme="minorHAnsi" w:hAnsiTheme="minorHAnsi" w:cstheme="minorHAnsi"/>
                <w:i/>
                <w:sz w:val="20"/>
                <w:szCs w:val="20"/>
              </w:rPr>
              <w:t>3</w:t>
            </w:r>
            <w:r w:rsidR="009821FE" w:rsidRPr="00BE4A7C">
              <w:rPr>
                <w:rFonts w:asciiTheme="minorHAnsi" w:eastAsiaTheme="minorHAnsi" w:hAnsiTheme="minorHAnsi" w:cstheme="minorHAnsi"/>
                <w:i/>
                <w:sz w:val="20"/>
                <w:szCs w:val="20"/>
              </w:rPr>
              <w:t xml:space="preserve"> </w:t>
            </w:r>
            <w:r w:rsidR="00E43420" w:rsidRPr="00BE4A7C">
              <w:rPr>
                <w:rFonts w:asciiTheme="minorHAnsi" w:eastAsiaTheme="minorHAnsi" w:hAnsiTheme="minorHAnsi" w:cstheme="minorHAnsi"/>
                <w:i/>
                <w:sz w:val="20"/>
                <w:szCs w:val="20"/>
              </w:rPr>
              <w:t>lat przed upływem terminu składania Ofert, z podaniem ich wartości, przedmiotu, dat wykonania i po</w:t>
            </w:r>
            <w:r w:rsidR="00D12959" w:rsidRPr="00BE4A7C">
              <w:rPr>
                <w:rFonts w:asciiTheme="minorHAnsi" w:eastAsiaTheme="minorHAnsi" w:hAnsiTheme="minorHAnsi" w:cstheme="minorHAnsi"/>
                <w:i/>
                <w:sz w:val="20"/>
                <w:szCs w:val="20"/>
              </w:rPr>
              <w:t>dmiotów, na rzecz których Dostawy</w:t>
            </w:r>
            <w:r w:rsidR="00E43420" w:rsidRPr="00BE4A7C">
              <w:rPr>
                <w:rFonts w:asciiTheme="minorHAnsi" w:eastAsiaTheme="minorHAnsi" w:hAnsiTheme="minorHAnsi" w:cstheme="minorHAnsi"/>
                <w:i/>
                <w:sz w:val="20"/>
                <w:szCs w:val="20"/>
              </w:rPr>
              <w:t xml:space="preserve"> zostały wykonane</w:t>
            </w:r>
            <w:r w:rsidR="00AE225C">
              <w:rPr>
                <w:rFonts w:asciiTheme="minorHAnsi" w:eastAsiaTheme="minorHAnsi" w:hAnsiTheme="minorHAnsi" w:cstheme="minorHAnsi"/>
                <w:i/>
                <w:sz w:val="20"/>
                <w:szCs w:val="20"/>
              </w:rPr>
              <w:t>, zgodnie z zapisami pkt. 5.2. WZ</w:t>
            </w:r>
            <w:r w:rsidR="00E43420" w:rsidRPr="00BE4A7C">
              <w:rPr>
                <w:rFonts w:asciiTheme="minorHAnsi" w:eastAsiaTheme="minorHAnsi" w:hAnsiTheme="minorHAnsi" w:cstheme="minorHAnsi"/>
                <w:i/>
                <w:sz w:val="20"/>
                <w:szCs w:val="20"/>
              </w:rPr>
              <w:t>;</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31029">
              <w:rPr>
                <w:rFonts w:asciiTheme="minorHAnsi" w:hAnsiTheme="minorHAnsi" w:cstheme="minorHAnsi"/>
                <w:iCs/>
                <w:sz w:val="20"/>
                <w:szCs w:val="20"/>
              </w:rPr>
            </w:r>
            <w:r w:rsidR="004310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31029">
              <w:rPr>
                <w:rFonts w:asciiTheme="minorHAnsi" w:hAnsiTheme="minorHAnsi" w:cstheme="minorHAnsi"/>
                <w:iCs/>
                <w:sz w:val="20"/>
                <w:szCs w:val="20"/>
              </w:rPr>
            </w:r>
            <w:r w:rsidR="004310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5BBDBE58" w:rsidR="00E43420" w:rsidRPr="00BE4A7C" w:rsidRDefault="00E43420"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31029">
              <w:rPr>
                <w:rFonts w:asciiTheme="minorHAnsi" w:hAnsiTheme="minorHAnsi" w:cstheme="minorHAnsi"/>
                <w:iCs/>
                <w:sz w:val="20"/>
                <w:szCs w:val="20"/>
              </w:rPr>
            </w:r>
            <w:r w:rsidR="004310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431029">
              <w:rPr>
                <w:rFonts w:asciiTheme="minorHAnsi" w:hAnsiTheme="minorHAnsi" w:cstheme="minorHAnsi"/>
                <w:iCs/>
                <w:sz w:val="20"/>
                <w:szCs w:val="20"/>
              </w:rPr>
            </w:r>
            <w:r w:rsidR="0043102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27AAC">
        <w:trPr>
          <w:trHeight w:val="1687"/>
        </w:trPr>
        <w:tc>
          <w:tcPr>
            <w:tcW w:w="6478" w:type="dxa"/>
            <w:vAlign w:val="center"/>
          </w:tcPr>
          <w:p w14:paraId="4D4B6E54" w14:textId="59688726" w:rsidR="00E43420" w:rsidRPr="00D251EC" w:rsidRDefault="00E43420" w:rsidP="00EC4B62">
            <w:pPr>
              <w:pStyle w:val="Akapitzlist"/>
              <w:numPr>
                <w:ilvl w:val="0"/>
                <w:numId w:val="52"/>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lastRenderedPageBreak/>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E225C">
              <w:rPr>
                <w:rFonts w:asciiTheme="minorHAnsi" w:eastAsiaTheme="minorHAnsi" w:hAnsiTheme="minorHAnsi" w:cstheme="minorHAnsi"/>
                <w:i/>
                <w:sz w:val="20"/>
                <w:szCs w:val="20"/>
              </w:rPr>
              <w:t>, zgodnie z zapisami pkt. 5.3. WZ</w:t>
            </w:r>
            <w:r w:rsidR="00AE225C" w:rsidRPr="00BE4A7C">
              <w:rPr>
                <w:rFonts w:asciiTheme="minorHAnsi" w:eastAsiaTheme="minorHAnsi" w:hAnsiTheme="minorHAnsi" w:cstheme="minorHAnsi"/>
                <w:i/>
                <w:sz w:val="20"/>
                <w:szCs w:val="20"/>
              </w:rPr>
              <w:t>;</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431029">
              <w:rPr>
                <w:rFonts w:asciiTheme="minorHAnsi" w:hAnsiTheme="minorHAnsi" w:cstheme="minorHAnsi"/>
                <w:sz w:val="20"/>
                <w:szCs w:val="20"/>
              </w:rPr>
            </w:r>
            <w:r w:rsidR="00431029">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E44588" w:rsidRPr="00FD0BB3" w14:paraId="2123055A"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A65094F" w14:textId="256B1A82" w:rsidR="00E44588" w:rsidRPr="00E44588" w:rsidRDefault="00E44588" w:rsidP="00E44588">
            <w:pPr>
              <w:pStyle w:val="Akapitzlist"/>
              <w:numPr>
                <w:ilvl w:val="0"/>
                <w:numId w:val="50"/>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E44588" w:rsidRPr="00FD0BB3" w14:paraId="5122A2E4" w14:textId="77777777" w:rsidTr="00E44588">
        <w:tc>
          <w:tcPr>
            <w:tcW w:w="6516" w:type="dxa"/>
            <w:tcBorders>
              <w:top w:val="single" w:sz="4" w:space="0" w:color="auto"/>
              <w:left w:val="single" w:sz="4" w:space="0" w:color="auto"/>
              <w:bottom w:val="single" w:sz="4" w:space="0" w:color="auto"/>
              <w:right w:val="single" w:sz="4" w:space="0" w:color="auto"/>
            </w:tcBorders>
          </w:tcPr>
          <w:p w14:paraId="57910584" w14:textId="77777777" w:rsidR="00E44588" w:rsidRPr="00FD0BB3" w:rsidRDefault="00E44588" w:rsidP="002C26A9">
            <w:pPr>
              <w:numPr>
                <w:ilvl w:val="0"/>
                <w:numId w:val="113"/>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718D7F27"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5C53F214" w14:textId="77777777" w:rsidR="00E44588" w:rsidRPr="00FD0BB3" w:rsidRDefault="00E44588" w:rsidP="003F01CA">
            <w:pPr>
              <w:spacing w:before="0" w:line="276" w:lineRule="auto"/>
              <w:ind w:left="1080"/>
              <w:contextualSpacing/>
              <w:rPr>
                <w:rFonts w:asciiTheme="minorHAnsi" w:hAnsiTheme="minorHAnsi" w:cstheme="minorHAnsi"/>
                <w:sz w:val="20"/>
                <w:szCs w:val="20"/>
                <w:lang w:eastAsia="en-US"/>
              </w:rPr>
            </w:pPr>
          </w:p>
          <w:p w14:paraId="1B7ACD4C"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31029">
              <w:rPr>
                <w:rFonts w:asciiTheme="minorHAnsi" w:hAnsiTheme="minorHAnsi" w:cstheme="minorHAnsi"/>
                <w:sz w:val="20"/>
                <w:szCs w:val="20"/>
                <w:lang w:eastAsia="en-US"/>
              </w:rPr>
            </w:r>
            <w:r w:rsidR="0043102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31029">
              <w:rPr>
                <w:rFonts w:asciiTheme="minorHAnsi" w:hAnsiTheme="minorHAnsi" w:cstheme="minorHAnsi"/>
                <w:sz w:val="20"/>
                <w:szCs w:val="20"/>
                <w:lang w:eastAsia="en-US"/>
              </w:rPr>
            </w:r>
            <w:r w:rsidR="0043102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62F7F446" w14:textId="77777777" w:rsidTr="00E44588">
        <w:tc>
          <w:tcPr>
            <w:tcW w:w="6516" w:type="dxa"/>
            <w:tcBorders>
              <w:top w:val="single" w:sz="4" w:space="0" w:color="auto"/>
              <w:left w:val="single" w:sz="4" w:space="0" w:color="auto"/>
              <w:bottom w:val="single" w:sz="4" w:space="0" w:color="auto"/>
              <w:right w:val="single" w:sz="4" w:space="0" w:color="auto"/>
            </w:tcBorders>
          </w:tcPr>
          <w:p w14:paraId="38CFED34" w14:textId="77777777" w:rsidR="00E44588" w:rsidRPr="00FD0BB3" w:rsidRDefault="00E44588" w:rsidP="002C26A9">
            <w:pPr>
              <w:numPr>
                <w:ilvl w:val="0"/>
                <w:numId w:val="113"/>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1BCBBEB5"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25FDEEC"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49ADE1EC" w14:textId="77777777" w:rsidTr="00E44588">
        <w:tc>
          <w:tcPr>
            <w:tcW w:w="6516" w:type="dxa"/>
            <w:tcBorders>
              <w:top w:val="single" w:sz="4" w:space="0" w:color="auto"/>
              <w:left w:val="single" w:sz="4" w:space="0" w:color="auto"/>
              <w:bottom w:val="single" w:sz="4" w:space="0" w:color="auto"/>
              <w:right w:val="single" w:sz="4" w:space="0" w:color="auto"/>
            </w:tcBorders>
          </w:tcPr>
          <w:p w14:paraId="5D631B09" w14:textId="77777777" w:rsidR="00E44588" w:rsidRPr="00FD0BB3" w:rsidRDefault="00E44588" w:rsidP="002C26A9">
            <w:pPr>
              <w:numPr>
                <w:ilvl w:val="0"/>
                <w:numId w:val="113"/>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3E1120E8" w14:textId="77777777" w:rsidR="00E44588" w:rsidRPr="00FD0BB3" w:rsidRDefault="00E44588" w:rsidP="003F01CA">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22828B1"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39CA1037"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2EC0E97C" w14:textId="664EF1FB" w:rsidR="00E44588" w:rsidRPr="00E44588" w:rsidRDefault="00E44588" w:rsidP="00E44588">
            <w:pPr>
              <w:pStyle w:val="Akapitzlist"/>
              <w:numPr>
                <w:ilvl w:val="0"/>
                <w:numId w:val="50"/>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E44588" w:rsidRPr="00FD0BB3" w14:paraId="0D65A6F2" w14:textId="77777777" w:rsidTr="00E44588">
        <w:tc>
          <w:tcPr>
            <w:tcW w:w="6516" w:type="dxa"/>
            <w:tcBorders>
              <w:top w:val="single" w:sz="4" w:space="0" w:color="auto"/>
              <w:left w:val="single" w:sz="4" w:space="0" w:color="auto"/>
              <w:bottom w:val="single" w:sz="4" w:space="0" w:color="auto"/>
              <w:right w:val="single" w:sz="4" w:space="0" w:color="auto"/>
            </w:tcBorders>
          </w:tcPr>
          <w:p w14:paraId="17DCE37A" w14:textId="77777777" w:rsidR="00E44588" w:rsidRPr="00E9264B" w:rsidRDefault="00E44588" w:rsidP="002C26A9">
            <w:pPr>
              <w:numPr>
                <w:ilvl w:val="0"/>
                <w:numId w:val="11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100F7C77" w14:textId="77777777" w:rsidR="00E44588" w:rsidRPr="00FD0BB3" w:rsidRDefault="00E44588" w:rsidP="003F01CA">
            <w:pPr>
              <w:spacing w:before="0" w:line="276" w:lineRule="auto"/>
              <w:ind w:left="1080"/>
              <w:contextualSpacing/>
              <w:rPr>
                <w:rFonts w:asciiTheme="minorHAnsi" w:hAnsiTheme="minorHAnsi" w:cstheme="minorHAnsi"/>
                <w:iCs/>
                <w:sz w:val="20"/>
                <w:szCs w:val="20"/>
                <w:lang w:eastAsia="en-US"/>
              </w:rPr>
            </w:pPr>
          </w:p>
          <w:p w14:paraId="3D269D19"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31029">
              <w:rPr>
                <w:rFonts w:asciiTheme="minorHAnsi" w:hAnsiTheme="minorHAnsi" w:cstheme="minorHAnsi"/>
                <w:sz w:val="20"/>
                <w:szCs w:val="20"/>
                <w:lang w:eastAsia="en-US"/>
              </w:rPr>
            </w:r>
            <w:r w:rsidR="0043102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31029">
              <w:rPr>
                <w:rFonts w:asciiTheme="minorHAnsi" w:hAnsiTheme="minorHAnsi" w:cstheme="minorHAnsi"/>
                <w:sz w:val="20"/>
                <w:szCs w:val="20"/>
                <w:lang w:eastAsia="en-US"/>
              </w:rPr>
            </w:r>
            <w:r w:rsidR="0043102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6226C2CB" w14:textId="77777777" w:rsidTr="00E44588">
        <w:trPr>
          <w:trHeight w:val="419"/>
        </w:trPr>
        <w:tc>
          <w:tcPr>
            <w:tcW w:w="6516" w:type="dxa"/>
            <w:tcBorders>
              <w:top w:val="single" w:sz="4" w:space="0" w:color="auto"/>
              <w:left w:val="single" w:sz="4" w:space="0" w:color="auto"/>
              <w:bottom w:val="single" w:sz="4" w:space="0" w:color="auto"/>
              <w:right w:val="single" w:sz="4" w:space="0" w:color="auto"/>
            </w:tcBorders>
            <w:hideMark/>
          </w:tcPr>
          <w:p w14:paraId="0FC243BF" w14:textId="77777777" w:rsidR="00E44588" w:rsidRPr="00FD0BB3" w:rsidRDefault="00E44588" w:rsidP="002C26A9">
            <w:pPr>
              <w:numPr>
                <w:ilvl w:val="0"/>
                <w:numId w:val="11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2AADA1D9"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7C0B264D" w14:textId="57056F81"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532F2F82"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E44588">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E70F8" w:rsidRDefault="00F85E4A" w:rsidP="004E70F8">
      <w:pPr>
        <w:spacing w:before="0" w:after="200" w:line="276" w:lineRule="auto"/>
        <w:jc w:val="left"/>
        <w:rPr>
          <w:rFonts w:asciiTheme="minorHAnsi" w:hAnsiTheme="minorHAnsi" w:cstheme="minorHAnsi"/>
          <w:b/>
          <w:color w:val="FF0000"/>
          <w:sz w:val="20"/>
          <w:szCs w:val="22"/>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4E70F8">
        <w:rPr>
          <w:rFonts w:asciiTheme="minorHAnsi" w:hAnsiTheme="minorHAnsi" w:cstheme="minorHAnsi"/>
          <w:b/>
          <w:sz w:val="20"/>
          <w:szCs w:val="22"/>
          <w:u w:val="single"/>
        </w:rPr>
        <w:lastRenderedPageBreak/>
        <w:t>ZAŁĄCZNIK NR 3 – UPOWAŻNIENIE UDZIELONE PRZEZ WYKONAWCĘ</w:t>
      </w:r>
      <w:bookmarkEnd w:id="4"/>
      <w:bookmarkEnd w:id="5"/>
      <w:bookmarkEnd w:id="6"/>
      <w:bookmarkEnd w:id="7"/>
      <w:bookmarkEnd w:id="8"/>
      <w:r w:rsidRPr="004E70F8">
        <w:rPr>
          <w:rFonts w:asciiTheme="minorHAnsi" w:hAnsiTheme="minorHAnsi" w:cstheme="minorHAnsi"/>
          <w:b/>
          <w:sz w:val="20"/>
          <w:szCs w:val="22"/>
          <w:u w:val="single"/>
        </w:rPr>
        <w:t xml:space="preserve"> </w:t>
      </w:r>
      <w:r w:rsidRPr="004E70F8">
        <w:rPr>
          <w:rFonts w:asciiTheme="minorHAnsi" w:hAnsiTheme="minorHAnsi" w:cstheme="minorHAnsi"/>
          <w:b/>
          <w:color w:val="FF0000"/>
          <w:sz w:val="20"/>
          <w:szCs w:val="22"/>
          <w:u w:val="single"/>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25BB6B1" w14:textId="407B0C60" w:rsidR="002F6CDB" w:rsidRDefault="0077748E" w:rsidP="002F6CDB">
      <w:pPr>
        <w:jc w:val="center"/>
        <w:rPr>
          <w:rFonts w:ascii="Calibri" w:hAnsi="Calibri" w:cs="Calibri"/>
          <w:b/>
          <w:sz w:val="20"/>
          <w:szCs w:val="20"/>
        </w:rPr>
      </w:pPr>
      <w:r w:rsidRPr="00A11DEF">
        <w:rPr>
          <w:rFonts w:ascii="Calibri" w:hAnsi="Calibri"/>
          <w:b/>
          <w:color w:val="0070C0"/>
        </w:rPr>
        <w:t>Dostawa i finansowanie w formie leasingu operacyjnego fabrycznie nowych samochodów służbowych dla ENEA S.A.</w:t>
      </w:r>
      <w:r w:rsidR="00180F58">
        <w:rPr>
          <w:rFonts w:ascii="Calibri" w:hAnsi="Calibri"/>
          <w:b/>
          <w:color w:val="0070C0"/>
        </w:rPr>
        <w:t xml:space="preserve"> oraz ENEA Bioenergia sp. z o.o.</w:t>
      </w:r>
      <w:r w:rsidR="002F6CDB">
        <w:rPr>
          <w:rFonts w:ascii="Calibri" w:hAnsi="Calibri" w:cs="Calibri"/>
          <w:b/>
          <w:sz w:val="20"/>
          <w:szCs w:val="20"/>
        </w:rPr>
        <w:br/>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77748E">
        <w:lastRenderedPageBreak/>
        <w:t>ZAŁĄCZNIK NR 4 – OŚWIADCZENIE WYKONAWCY O ZACHOWANIU POUFNOŚCI</w:t>
      </w:r>
      <w:bookmarkEnd w:id="11"/>
      <w:bookmarkEnd w:id="12"/>
      <w:bookmarkEnd w:id="13"/>
      <w:bookmarkEnd w:id="14"/>
      <w:bookmarkEnd w:id="15"/>
      <w:r w:rsidRPr="0077748E">
        <w:t xml:space="preserve"> </w:t>
      </w:r>
      <w:r w:rsidRPr="0077748E">
        <w:rPr>
          <w:color w:val="FF000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816D63" w14:textId="67C14F8A" w:rsidR="002F6CDB" w:rsidRDefault="0077748E" w:rsidP="002F6CDB">
      <w:pPr>
        <w:pStyle w:val="Tekstpodstawowy"/>
        <w:tabs>
          <w:tab w:val="left" w:pos="709"/>
        </w:tabs>
        <w:spacing w:before="120" w:after="0" w:line="276" w:lineRule="auto"/>
        <w:jc w:val="center"/>
        <w:rPr>
          <w:rFonts w:ascii="Calibri" w:hAnsi="Calibri" w:cs="Calibri"/>
          <w:b/>
          <w:sz w:val="20"/>
          <w:szCs w:val="20"/>
        </w:rPr>
      </w:pPr>
      <w:r w:rsidRPr="00A11DEF">
        <w:rPr>
          <w:rFonts w:ascii="Calibri" w:hAnsi="Calibri"/>
          <w:b/>
          <w:color w:val="0070C0"/>
        </w:rPr>
        <w:t>Dostawa i finansowanie w formie leasingu operacyjnego fabrycznie nowych samochodów służbowych dla ENEA S.A.</w:t>
      </w:r>
      <w:r w:rsidR="00180F58">
        <w:rPr>
          <w:rFonts w:ascii="Calibri" w:hAnsi="Calibri"/>
          <w:b/>
          <w:color w:val="0070C0"/>
        </w:rPr>
        <w:t xml:space="preserve"> oraz ENEA Bioenergia sp. z o.o.</w:t>
      </w:r>
    </w:p>
    <w:p w14:paraId="085D1F2F"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10C658CD" w14:textId="14FEF505" w:rsidR="0077748E" w:rsidRPr="0077748E" w:rsidRDefault="0077748E" w:rsidP="004705CD">
      <w:pPr>
        <w:spacing w:line="276" w:lineRule="auto"/>
        <w:jc w:val="center"/>
        <w:rPr>
          <w:rFonts w:ascii="Calibri" w:hAnsi="Calibri"/>
          <w:b/>
          <w:color w:val="0070C0"/>
          <w:sz w:val="22"/>
        </w:rPr>
      </w:pPr>
      <w:bookmarkStart w:id="21" w:name="_Hlk124164111"/>
      <w:r w:rsidRPr="0077748E">
        <w:rPr>
          <w:rFonts w:ascii="Calibri" w:hAnsi="Calibri"/>
          <w:b/>
          <w:color w:val="0070C0"/>
          <w:sz w:val="22"/>
        </w:rPr>
        <w:t>Dostawa i finansowanie w formie leasingu operacyjnego fabrycznie nowych samochodów służbowych dla ENEA S.A.</w:t>
      </w:r>
      <w:bookmarkEnd w:id="21"/>
      <w:r w:rsidR="00180F58">
        <w:rPr>
          <w:rFonts w:ascii="Calibri" w:hAnsi="Calibri"/>
          <w:b/>
          <w:color w:val="0070C0"/>
          <w:sz w:val="22"/>
        </w:rPr>
        <w:t xml:space="preserve"> </w:t>
      </w:r>
      <w:r w:rsidR="00180F58">
        <w:rPr>
          <w:rFonts w:ascii="Calibri" w:hAnsi="Calibri"/>
          <w:b/>
          <w:color w:val="0070C0"/>
        </w:rPr>
        <w:t>oraz ENEA Bioenergia sp. z o.o.</w:t>
      </w:r>
    </w:p>
    <w:p w14:paraId="5E7D7559" w14:textId="4FBC95A9"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49647949" w14:textId="3F577F95" w:rsidR="00180F58" w:rsidRPr="00C46E28" w:rsidRDefault="00180F58" w:rsidP="00180F58">
      <w:pPr>
        <w:pStyle w:val="Nagwek"/>
        <w:spacing w:before="0"/>
        <w:rPr>
          <w:rFonts w:asciiTheme="minorHAnsi" w:hAnsiTheme="minorHAnsi" w:cstheme="minorHAnsi"/>
          <w:bCs/>
          <w:sz w:val="16"/>
          <w:szCs w:val="18"/>
        </w:rPr>
      </w:pPr>
      <w:r w:rsidRPr="00C46E28">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w:t>
      </w:r>
      <w:r>
        <w:rPr>
          <w:rFonts w:asciiTheme="minorHAnsi" w:eastAsia="Calibri" w:hAnsiTheme="minorHAnsi" w:cstheme="minorHAnsi"/>
          <w:sz w:val="18"/>
          <w:szCs w:val="20"/>
          <w:lang w:eastAsia="en-US"/>
        </w:rPr>
        <w:t xml:space="preserve"> </w:t>
      </w:r>
      <w:r w:rsidRPr="00C46E28">
        <w:rPr>
          <w:rFonts w:asciiTheme="minorHAnsi" w:eastAsia="Calibri" w:hAnsiTheme="minorHAnsi" w:cstheme="minorHAnsi"/>
          <w:sz w:val="18"/>
          <w:szCs w:val="20"/>
          <w:lang w:eastAsia="en-US"/>
        </w:rPr>
        <w:t>nr </w:t>
      </w:r>
      <w:r w:rsidRPr="00180F58">
        <w:rPr>
          <w:rFonts w:ascii="Calibri" w:hAnsi="Calibri"/>
          <w:b/>
          <w:sz w:val="18"/>
          <w:szCs w:val="20"/>
        </w:rPr>
        <w:t>1100/AW00/OA/KZ/2023/0000034943</w:t>
      </w:r>
    </w:p>
    <w:p w14:paraId="2E8DCBE0" w14:textId="77777777" w:rsidR="00180F58" w:rsidRPr="00C46E28" w:rsidRDefault="00180F58" w:rsidP="00180F58">
      <w:pPr>
        <w:pStyle w:val="Akapitzlist"/>
        <w:numPr>
          <w:ilvl w:val="0"/>
          <w:numId w:val="117"/>
        </w:numPr>
        <w:rPr>
          <w:rFonts w:asciiTheme="minorHAnsi" w:eastAsia="Calibri" w:hAnsiTheme="minorHAnsi" w:cstheme="minorHAnsi"/>
          <w:sz w:val="18"/>
          <w:szCs w:val="20"/>
        </w:rPr>
      </w:pPr>
      <w:r w:rsidRPr="00C46E28">
        <w:rPr>
          <w:rFonts w:asciiTheme="minorHAnsi" w:eastAsia="Calibri" w:hAnsiTheme="minorHAnsi" w:cstheme="minorHAnsi"/>
          <w:b/>
          <w:sz w:val="18"/>
          <w:szCs w:val="20"/>
        </w:rPr>
        <w:t xml:space="preserve">[dane administratora danych] </w:t>
      </w:r>
      <w:r w:rsidRPr="00C46E28">
        <w:rPr>
          <w:rFonts w:asciiTheme="minorHAnsi" w:eastAsia="Calibri" w:hAnsiTheme="minorHAnsi" w:cstheme="minorHAnsi"/>
          <w:sz w:val="18"/>
          <w:szCs w:val="20"/>
        </w:rPr>
        <w:t xml:space="preserve">Administratorem Pana/Pani danych osobowych </w:t>
      </w:r>
      <w:r w:rsidRPr="00C46E28">
        <w:rPr>
          <w:rFonts w:eastAsia="Calibri" w:cs="Calibri"/>
          <w:sz w:val="18"/>
          <w:szCs w:val="20"/>
        </w:rPr>
        <w:t>jest:</w:t>
      </w:r>
    </w:p>
    <w:p w14:paraId="0C2E9C5C" w14:textId="77777777" w:rsidR="00D131CF" w:rsidRDefault="00D131CF" w:rsidP="00D131CF">
      <w:pPr>
        <w:pStyle w:val="Akapitzlist"/>
        <w:numPr>
          <w:ilvl w:val="4"/>
          <w:numId w:val="22"/>
        </w:numPr>
        <w:ind w:left="709"/>
        <w:rPr>
          <w:rFonts w:cstheme="minorHAnsi"/>
          <w:sz w:val="18"/>
          <w:szCs w:val="20"/>
        </w:rPr>
      </w:pPr>
      <w:r w:rsidRPr="00D131CF">
        <w:rPr>
          <w:rFonts w:cstheme="minorHAnsi"/>
          <w:sz w:val="18"/>
          <w:szCs w:val="20"/>
        </w:rPr>
        <w:t>ENEA Spółka Akcyjna, ul. Pastelowa 8, 60-198 Poznań, NIP 777-00-20-640, REGON 630139960,</w:t>
      </w:r>
    </w:p>
    <w:p w14:paraId="3E444D98" w14:textId="77777777" w:rsidR="00D131CF" w:rsidRPr="00D131CF" w:rsidRDefault="00D131CF" w:rsidP="00D131CF">
      <w:pPr>
        <w:pStyle w:val="Akapitzlist"/>
        <w:numPr>
          <w:ilvl w:val="4"/>
          <w:numId w:val="22"/>
        </w:numPr>
        <w:ind w:left="709"/>
        <w:rPr>
          <w:rFonts w:cstheme="minorHAnsi"/>
          <w:sz w:val="18"/>
          <w:szCs w:val="20"/>
        </w:rPr>
      </w:pPr>
      <w:r w:rsidRPr="00D131CF">
        <w:rPr>
          <w:rFonts w:cstheme="minorHAnsi"/>
          <w:bCs/>
          <w:noProof/>
          <w:spacing w:val="-3"/>
          <w:sz w:val="18"/>
          <w:szCs w:val="20"/>
        </w:rPr>
        <w:t>ENEA Bioenergia sp. z o.o., Zawada 26, 28-230 Połaniec, NIP 8661725201, REGON 260439289,</w:t>
      </w:r>
    </w:p>
    <w:p w14:paraId="0CB19811" w14:textId="38981AAE" w:rsidR="00180F58" w:rsidRPr="00D131CF" w:rsidRDefault="00180F58" w:rsidP="00D131CF">
      <w:pPr>
        <w:pStyle w:val="Akapitzlist"/>
        <w:ind w:left="709"/>
        <w:rPr>
          <w:rFonts w:cstheme="minorHAnsi"/>
          <w:sz w:val="18"/>
          <w:szCs w:val="20"/>
        </w:rPr>
      </w:pPr>
      <w:r w:rsidRPr="00D131CF">
        <w:rPr>
          <w:rFonts w:asciiTheme="minorHAnsi" w:eastAsia="Calibri" w:hAnsiTheme="minorHAnsi" w:cstheme="minorHAnsi"/>
          <w:sz w:val="18"/>
          <w:szCs w:val="20"/>
        </w:rPr>
        <w:t xml:space="preserve">(dalej: </w:t>
      </w:r>
      <w:r w:rsidRPr="00D131CF">
        <w:rPr>
          <w:rFonts w:asciiTheme="minorHAnsi" w:eastAsia="Calibri" w:hAnsiTheme="minorHAnsi" w:cstheme="minorHAnsi"/>
          <w:b/>
          <w:sz w:val="18"/>
          <w:szCs w:val="20"/>
        </w:rPr>
        <w:t>Administrator</w:t>
      </w:r>
      <w:r w:rsidRPr="00D131CF">
        <w:rPr>
          <w:rFonts w:asciiTheme="minorHAnsi" w:eastAsia="Calibri" w:hAnsiTheme="minorHAnsi" w:cstheme="minorHAnsi"/>
          <w:sz w:val="18"/>
          <w:szCs w:val="20"/>
        </w:rPr>
        <w:t xml:space="preserve">). Dane kontaktowe Inspektora Ochrony Danych: </w:t>
      </w:r>
    </w:p>
    <w:p w14:paraId="4F9566E4" w14:textId="77777777" w:rsidR="00D131CF" w:rsidRDefault="00D131CF" w:rsidP="00D131CF">
      <w:pPr>
        <w:pStyle w:val="Akapitzlist"/>
        <w:numPr>
          <w:ilvl w:val="0"/>
          <w:numId w:val="120"/>
        </w:numPr>
        <w:ind w:left="709"/>
        <w:rPr>
          <w:rFonts w:asciiTheme="minorHAnsi" w:eastAsia="Calibri" w:hAnsiTheme="minorHAnsi" w:cstheme="minorHAnsi"/>
          <w:sz w:val="18"/>
          <w:szCs w:val="20"/>
        </w:rPr>
      </w:pPr>
      <w:r w:rsidRPr="00D131CF">
        <w:rPr>
          <w:rFonts w:cstheme="minorHAnsi"/>
          <w:sz w:val="18"/>
          <w:szCs w:val="20"/>
        </w:rPr>
        <w:t>ENEA Spółka Akcyjna</w:t>
      </w:r>
      <w:r>
        <w:t xml:space="preserve"> </w:t>
      </w:r>
      <w:hyperlink r:id="rId14" w:history="1">
        <w:r w:rsidRPr="00F60335">
          <w:rPr>
            <w:rStyle w:val="Hipercze"/>
            <w:rFonts w:asciiTheme="minorHAnsi" w:eastAsia="Calibri" w:hAnsiTheme="minorHAnsi" w:cstheme="minorHAnsi"/>
            <w:sz w:val="18"/>
            <w:szCs w:val="20"/>
          </w:rPr>
          <w:t>esa.iod@enea.pl</w:t>
        </w:r>
      </w:hyperlink>
    </w:p>
    <w:p w14:paraId="785099A6" w14:textId="7FF5ED0F" w:rsidR="00D131CF" w:rsidRPr="00D131CF" w:rsidRDefault="00D131CF" w:rsidP="00D131CF">
      <w:pPr>
        <w:pStyle w:val="Akapitzlist"/>
        <w:numPr>
          <w:ilvl w:val="0"/>
          <w:numId w:val="120"/>
        </w:numPr>
        <w:ind w:left="709"/>
        <w:rPr>
          <w:rFonts w:asciiTheme="minorHAnsi" w:eastAsia="Calibri" w:hAnsiTheme="minorHAnsi" w:cstheme="minorHAnsi"/>
          <w:sz w:val="18"/>
          <w:szCs w:val="20"/>
        </w:rPr>
      </w:pPr>
      <w:r w:rsidRPr="00D131CF">
        <w:rPr>
          <w:rFonts w:cstheme="minorHAnsi"/>
          <w:color w:val="000000"/>
          <w:sz w:val="18"/>
          <w:szCs w:val="20"/>
        </w:rPr>
        <w:t xml:space="preserve">ENEA Bioenergia Sp. z o.o. </w:t>
      </w:r>
      <w:hyperlink r:id="rId15" w:history="1">
        <w:r w:rsidRPr="00F60335">
          <w:rPr>
            <w:rStyle w:val="Hipercze"/>
            <w:rFonts w:cstheme="minorHAnsi"/>
            <w:sz w:val="18"/>
            <w:szCs w:val="20"/>
          </w:rPr>
          <w:t>ebe.iod@enea.pl</w:t>
        </w:r>
      </w:hyperlink>
      <w:r>
        <w:rPr>
          <w:rFonts w:cstheme="minorHAnsi"/>
          <w:color w:val="000000"/>
          <w:sz w:val="18"/>
          <w:szCs w:val="20"/>
        </w:rPr>
        <w:t xml:space="preserve"> </w:t>
      </w:r>
    </w:p>
    <w:p w14:paraId="2C7C0A03" w14:textId="2AF2D54E" w:rsidR="00180F58" w:rsidRPr="00C46E28" w:rsidRDefault="00D131CF" w:rsidP="00D131CF">
      <w:pPr>
        <w:pStyle w:val="Nagwek"/>
        <w:numPr>
          <w:ilvl w:val="0"/>
          <w:numId w:val="117"/>
        </w:numPr>
        <w:spacing w:before="0"/>
        <w:jc w:val="left"/>
        <w:rPr>
          <w:rFonts w:asciiTheme="minorHAnsi" w:hAnsiTheme="minorHAnsi" w:cstheme="minorHAnsi"/>
          <w:bCs/>
          <w:sz w:val="16"/>
          <w:szCs w:val="18"/>
        </w:rPr>
      </w:pPr>
      <w:r w:rsidRPr="00D131CF">
        <w:rPr>
          <w:rFonts w:ascii="Calibri" w:eastAsia="Calibri" w:hAnsi="Calibri" w:cstheme="minorHAnsi"/>
          <w:b/>
          <w:color w:val="000000"/>
          <w:sz w:val="18"/>
          <w:szCs w:val="20"/>
          <w:lang w:eastAsia="en-US"/>
        </w:rPr>
        <w:t xml:space="preserve"> </w:t>
      </w:r>
      <w:r w:rsidR="00180F58" w:rsidRPr="00C46E28">
        <w:rPr>
          <w:rFonts w:asciiTheme="minorHAnsi" w:eastAsia="Calibri" w:hAnsiTheme="minorHAnsi" w:cstheme="minorHAnsi"/>
          <w:b/>
          <w:sz w:val="18"/>
          <w:szCs w:val="20"/>
        </w:rPr>
        <w:t xml:space="preserve">[cele i podstawy przetwarzania danych] </w:t>
      </w:r>
      <w:r w:rsidR="00180F58" w:rsidRPr="00C46E28">
        <w:rPr>
          <w:rFonts w:asciiTheme="minorHAnsi" w:eastAsia="Calibri" w:hAnsiTheme="minorHAnsi" w:cstheme="minorHAnsi"/>
          <w:sz w:val="18"/>
          <w:szCs w:val="20"/>
        </w:rPr>
        <w:t>Pana/Pani dane osobowe przetwarzane będą w celu uczestniczenia</w:t>
      </w:r>
      <w:r w:rsidR="00180F58" w:rsidRPr="00C46E28">
        <w:rPr>
          <w:rFonts w:asciiTheme="minorHAnsi" w:eastAsia="Calibri" w:hAnsiTheme="minorHAnsi" w:cstheme="minorHAnsi"/>
          <w:sz w:val="18"/>
          <w:szCs w:val="20"/>
        </w:rPr>
        <w:br/>
        <w:t xml:space="preserve">w postępowaniu nr </w:t>
      </w:r>
      <w:r w:rsidRPr="00180F58">
        <w:rPr>
          <w:rFonts w:ascii="Calibri" w:hAnsi="Calibri"/>
          <w:b/>
          <w:sz w:val="18"/>
          <w:szCs w:val="20"/>
        </w:rPr>
        <w:t>1100/AW00/OA/KZ/2023/0000034943</w:t>
      </w:r>
      <w:r>
        <w:rPr>
          <w:rFonts w:ascii="Calibri" w:hAnsi="Calibri"/>
          <w:b/>
          <w:sz w:val="18"/>
          <w:szCs w:val="20"/>
        </w:rPr>
        <w:t xml:space="preserve"> </w:t>
      </w:r>
      <w:r w:rsidR="00180F58" w:rsidRPr="00C46E28">
        <w:rPr>
          <w:rFonts w:asciiTheme="minorHAnsi" w:eastAsia="Calibri" w:hAnsiTheme="minorHAnsi" w:cstheme="minorHAnsi"/>
          <w:sz w:val="18"/>
          <w:szCs w:val="20"/>
        </w:rPr>
        <w:t>oraz po jego zakończeniu w celu realizacji usługi</w:t>
      </w:r>
      <w:r w:rsidR="00180F58" w:rsidRPr="00C46E28">
        <w:rPr>
          <w:rFonts w:asciiTheme="minorHAnsi" w:eastAsia="Calibri" w:hAnsiTheme="minorHAnsi" w:cstheme="minorHAnsi"/>
          <w:b/>
          <w:sz w:val="18"/>
          <w:szCs w:val="20"/>
        </w:rPr>
        <w:t xml:space="preserve"> </w:t>
      </w:r>
      <w:r w:rsidR="00180F58" w:rsidRPr="00C46E28">
        <w:rPr>
          <w:rFonts w:asciiTheme="minorHAnsi" w:eastAsia="Calibri" w:hAnsiTheme="minorHAnsi" w:cstheme="minorHAnsi"/>
          <w:sz w:val="18"/>
          <w:szCs w:val="20"/>
        </w:rPr>
        <w:t xml:space="preserve">na podstawie art. 6 ust. 1 lit. b, f Rozporządzenia Parlamentu Europejskiego i Rady (UE) 2016/679 z dnia 27 kwietnia 2016 r. tzw. ogólnego rozporządzenia o ochronie danych osobowych, dalej: </w:t>
      </w:r>
      <w:r w:rsidR="00180F58" w:rsidRPr="00C46E28">
        <w:rPr>
          <w:rFonts w:asciiTheme="minorHAnsi" w:eastAsia="Calibri" w:hAnsiTheme="minorHAnsi" w:cstheme="minorHAnsi"/>
          <w:b/>
          <w:sz w:val="18"/>
          <w:szCs w:val="20"/>
        </w:rPr>
        <w:t>RODO</w:t>
      </w:r>
      <w:r w:rsidR="00180F58" w:rsidRPr="00C46E28">
        <w:rPr>
          <w:rFonts w:asciiTheme="minorHAnsi" w:eastAsia="Calibri" w:hAnsiTheme="minorHAnsi" w:cstheme="minorHAnsi"/>
          <w:sz w:val="18"/>
          <w:szCs w:val="20"/>
        </w:rPr>
        <w:t>).</w:t>
      </w:r>
    </w:p>
    <w:p w14:paraId="2D98CEB6" w14:textId="77777777" w:rsidR="00180F58" w:rsidRPr="00C46E28" w:rsidRDefault="00180F58" w:rsidP="00180F58">
      <w:pPr>
        <w:pStyle w:val="Akapitzlist"/>
        <w:numPr>
          <w:ilvl w:val="0"/>
          <w:numId w:val="117"/>
        </w:numPr>
        <w:ind w:left="357" w:hanging="357"/>
        <w:rPr>
          <w:rFonts w:asciiTheme="minorHAnsi" w:eastAsia="Calibri" w:hAnsiTheme="minorHAnsi" w:cstheme="minorHAnsi"/>
          <w:sz w:val="18"/>
          <w:szCs w:val="20"/>
        </w:rPr>
      </w:pPr>
      <w:r w:rsidRPr="00C46E28">
        <w:rPr>
          <w:rFonts w:asciiTheme="minorHAnsi" w:eastAsia="Calibri" w:hAnsiTheme="minorHAnsi" w:cstheme="minorHAnsi"/>
          <w:sz w:val="18"/>
          <w:szCs w:val="20"/>
        </w:rPr>
        <w:t>Podanie przez Pana/Panią danych osobowych jest dobrowolne, ale niezbędne do udziału w postępowaniu oraz realizacji usługi.</w:t>
      </w:r>
    </w:p>
    <w:p w14:paraId="5A3EE9BE" w14:textId="77777777" w:rsidR="00180F58" w:rsidRPr="00C46E28" w:rsidRDefault="00180F58" w:rsidP="00180F58">
      <w:pPr>
        <w:pStyle w:val="Akapitzlist"/>
        <w:numPr>
          <w:ilvl w:val="0"/>
          <w:numId w:val="117"/>
        </w:numPr>
        <w:spacing w:after="0"/>
        <w:ind w:left="357" w:hanging="357"/>
        <w:rPr>
          <w:rFonts w:asciiTheme="minorHAnsi" w:eastAsia="Calibri" w:hAnsiTheme="minorHAnsi" w:cstheme="minorHAnsi"/>
          <w:sz w:val="18"/>
          <w:szCs w:val="20"/>
        </w:rPr>
      </w:pPr>
      <w:r w:rsidRPr="00C46E28">
        <w:rPr>
          <w:rFonts w:asciiTheme="minorHAnsi" w:eastAsia="Calibri" w:hAnsiTheme="minorHAnsi" w:cstheme="minorHAnsi"/>
          <w:b/>
          <w:sz w:val="18"/>
          <w:szCs w:val="20"/>
        </w:rPr>
        <w:t xml:space="preserve">[odbiorcy danych] </w:t>
      </w:r>
      <w:r w:rsidRPr="00C46E28">
        <w:rPr>
          <w:rFonts w:asciiTheme="minorHAnsi" w:eastAsia="Calibri" w:hAnsiTheme="minorHAnsi" w:cstheme="minorHAnsi"/>
          <w:sz w:val="18"/>
          <w:szCs w:val="20"/>
        </w:rPr>
        <w:t>Administrator może ujawnić Pana/Pani dane osobowe podmiotom z grupy kapitałowej ENEA.</w:t>
      </w:r>
      <w:r w:rsidRPr="00C46E28">
        <w:rPr>
          <w:rFonts w:asciiTheme="minorHAnsi" w:eastAsia="Calibri" w:hAnsiTheme="minorHAnsi" w:cstheme="minorHAnsi"/>
          <w:sz w:val="18"/>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A99FEC2" w14:textId="7F281443" w:rsidR="00180F58" w:rsidRPr="00C46E28" w:rsidRDefault="00180F58" w:rsidP="00180F58">
      <w:pPr>
        <w:numPr>
          <w:ilvl w:val="0"/>
          <w:numId w:val="117"/>
        </w:numPr>
        <w:spacing w:before="0" w:line="276" w:lineRule="auto"/>
        <w:contextualSpacing/>
        <w:rPr>
          <w:rFonts w:asciiTheme="minorHAnsi" w:eastAsia="Calibri" w:hAnsiTheme="minorHAnsi" w:cstheme="minorHAnsi"/>
          <w:strike/>
          <w:sz w:val="18"/>
          <w:szCs w:val="20"/>
          <w:lang w:eastAsia="en-US"/>
        </w:rPr>
      </w:pPr>
      <w:r w:rsidRPr="00C46E28">
        <w:rPr>
          <w:rFonts w:asciiTheme="minorHAnsi" w:eastAsia="Calibri" w:hAnsiTheme="minorHAnsi" w:cstheme="minorHAnsi"/>
          <w:b/>
          <w:sz w:val="18"/>
          <w:szCs w:val="20"/>
          <w:lang w:eastAsia="en-US"/>
        </w:rPr>
        <w:t>[okres przechowywania danych]</w:t>
      </w:r>
      <w:r w:rsidRPr="00C46E28">
        <w:rPr>
          <w:rFonts w:asciiTheme="minorHAnsi" w:eastAsia="Calibri" w:hAnsiTheme="minorHAnsi" w:cstheme="minorHAnsi"/>
          <w:sz w:val="18"/>
          <w:szCs w:val="20"/>
          <w:lang w:eastAsia="en-US"/>
        </w:rPr>
        <w:t xml:space="preserve"> Pani/Pana dane osobowe będą przechowywane do czasu wyboru wykonawcy</w:t>
      </w:r>
      <w:r w:rsidRPr="00C46E28">
        <w:rPr>
          <w:rFonts w:asciiTheme="minorHAnsi" w:eastAsia="Calibri" w:hAnsiTheme="minorHAnsi" w:cstheme="minorHAnsi"/>
          <w:sz w:val="18"/>
          <w:szCs w:val="20"/>
          <w:lang w:eastAsia="en-US"/>
        </w:rPr>
        <w:br/>
        <w:t>w postępowaniu nr</w:t>
      </w:r>
      <w:r w:rsidRPr="00C46E28">
        <w:rPr>
          <w:rFonts w:asciiTheme="minorHAnsi" w:eastAsia="Calibri" w:hAnsiTheme="minorHAnsi" w:cstheme="minorHAnsi"/>
          <w:b/>
          <w:sz w:val="18"/>
          <w:szCs w:val="20"/>
          <w:lang w:eastAsia="en-US"/>
        </w:rPr>
        <w:t xml:space="preserve"> </w:t>
      </w:r>
      <w:r w:rsidR="00D131CF" w:rsidRPr="00180F58">
        <w:rPr>
          <w:rFonts w:ascii="Calibri" w:hAnsi="Calibri"/>
          <w:b/>
          <w:sz w:val="18"/>
          <w:szCs w:val="20"/>
        </w:rPr>
        <w:t>1100/AW00/OA/KZ/2023/0000034943</w:t>
      </w:r>
      <w:r w:rsidRPr="00C46E28">
        <w:rPr>
          <w:rFonts w:asciiTheme="minorHAnsi" w:eastAsia="Calibri" w:hAnsiTheme="minorHAnsi" w:cstheme="minorHAnsi"/>
          <w:sz w:val="18"/>
          <w:szCs w:val="20"/>
          <w:lang w:eastAsia="en-US"/>
        </w:rPr>
        <w:t>.</w:t>
      </w:r>
      <w:r w:rsidRPr="00C46E28">
        <w:rPr>
          <w:rFonts w:asciiTheme="minorHAnsi" w:eastAsia="Calibri" w:hAnsiTheme="minorHAnsi" w:cstheme="minorHAnsi"/>
          <w:b/>
          <w:sz w:val="18"/>
          <w:szCs w:val="20"/>
          <w:lang w:eastAsia="en-US"/>
        </w:rPr>
        <w:t xml:space="preserve"> </w:t>
      </w:r>
      <w:r w:rsidRPr="00C46E28">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40CF1F0F" w14:textId="77777777" w:rsidR="00180F58" w:rsidRPr="00C46E28" w:rsidRDefault="00180F58" w:rsidP="00180F58">
      <w:pPr>
        <w:numPr>
          <w:ilvl w:val="0"/>
          <w:numId w:val="117"/>
        </w:numPr>
        <w:spacing w:before="0" w:line="276" w:lineRule="auto"/>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b/>
          <w:sz w:val="18"/>
          <w:szCs w:val="20"/>
          <w:lang w:eastAsia="en-US"/>
        </w:rPr>
        <w:t>[Pana/Pani prawa]</w:t>
      </w:r>
      <w:r w:rsidRPr="00C46E28">
        <w:rPr>
          <w:rFonts w:asciiTheme="minorHAnsi" w:eastAsia="Calibri" w:hAnsiTheme="minorHAnsi" w:cstheme="minorHAnsi"/>
          <w:sz w:val="18"/>
          <w:szCs w:val="20"/>
          <w:lang w:eastAsia="en-US"/>
        </w:rPr>
        <w:t xml:space="preserve"> Posiada Pan/Pani prawo żądania:</w:t>
      </w:r>
    </w:p>
    <w:p w14:paraId="64E76055" w14:textId="77777777" w:rsidR="00180F58" w:rsidRPr="00C46E28" w:rsidRDefault="00180F58" w:rsidP="00180F58">
      <w:pPr>
        <w:numPr>
          <w:ilvl w:val="0"/>
          <w:numId w:val="118"/>
        </w:numPr>
        <w:spacing w:before="0" w:line="276" w:lineRule="auto"/>
        <w:ind w:left="709"/>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dostępu do treści swoich danych - w granicach art. 15 RODO,</w:t>
      </w:r>
    </w:p>
    <w:p w14:paraId="1B678D93"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ich sprostowania – w granicach art. 16 RODO,</w:t>
      </w:r>
    </w:p>
    <w:p w14:paraId="6EAEFB12"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ich usunięcia - w granicach art. 17 RODO,</w:t>
      </w:r>
    </w:p>
    <w:p w14:paraId="49E2C3FF"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ograniczenia przetwarzania - w granicach art. 18 RODO,</w:t>
      </w:r>
    </w:p>
    <w:p w14:paraId="1B85DB31"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przenoszenia danych - w granicach art. 20 RODO,</w:t>
      </w:r>
    </w:p>
    <w:p w14:paraId="79369A33" w14:textId="77777777" w:rsidR="00180F58" w:rsidRPr="00C46E28" w:rsidRDefault="00180F58" w:rsidP="00180F58">
      <w:pPr>
        <w:numPr>
          <w:ilvl w:val="0"/>
          <w:numId w:val="118"/>
        </w:numPr>
        <w:spacing w:before="0" w:line="276" w:lineRule="auto"/>
        <w:ind w:left="709"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prawo wniesienia sprzeciwu (w przypadku przetwarzania na podstawie art. 6 ust. 1 lit. f) RODO – w granicach art. 21 RODO,</w:t>
      </w:r>
    </w:p>
    <w:p w14:paraId="3EC68798" w14:textId="77777777" w:rsidR="00180F58" w:rsidRPr="00C46E28" w:rsidRDefault="00180F58" w:rsidP="00180F58">
      <w:pPr>
        <w:numPr>
          <w:ilvl w:val="0"/>
          <w:numId w:val="117"/>
        </w:numPr>
        <w:spacing w:before="0" w:line="276" w:lineRule="auto"/>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p>
    <w:p w14:paraId="24A7C519" w14:textId="77777777" w:rsidR="00D131CF" w:rsidRDefault="00D131CF" w:rsidP="00D131CF">
      <w:pPr>
        <w:pStyle w:val="Akapitzlist"/>
        <w:numPr>
          <w:ilvl w:val="0"/>
          <w:numId w:val="121"/>
        </w:numPr>
        <w:ind w:left="709"/>
        <w:rPr>
          <w:rFonts w:asciiTheme="minorHAnsi" w:eastAsia="Calibri" w:hAnsiTheme="minorHAnsi" w:cstheme="minorHAnsi"/>
          <w:sz w:val="18"/>
          <w:szCs w:val="20"/>
        </w:rPr>
      </w:pPr>
      <w:r w:rsidRPr="00D131CF">
        <w:rPr>
          <w:rFonts w:cstheme="minorHAnsi"/>
          <w:sz w:val="18"/>
          <w:szCs w:val="20"/>
        </w:rPr>
        <w:t>ENEA Spółka Akcyjna</w:t>
      </w:r>
      <w:r>
        <w:t xml:space="preserve"> </w:t>
      </w:r>
      <w:hyperlink r:id="rId16" w:history="1">
        <w:r w:rsidRPr="00F60335">
          <w:rPr>
            <w:rStyle w:val="Hipercze"/>
            <w:rFonts w:asciiTheme="minorHAnsi" w:eastAsia="Calibri" w:hAnsiTheme="minorHAnsi" w:cstheme="minorHAnsi"/>
            <w:sz w:val="18"/>
            <w:szCs w:val="20"/>
          </w:rPr>
          <w:t>esa.iod@enea.pl</w:t>
        </w:r>
      </w:hyperlink>
    </w:p>
    <w:p w14:paraId="53410F05" w14:textId="76E19D37" w:rsidR="00D131CF" w:rsidRPr="00D131CF" w:rsidRDefault="00D131CF" w:rsidP="00D131CF">
      <w:pPr>
        <w:pStyle w:val="Akapitzlist"/>
        <w:numPr>
          <w:ilvl w:val="0"/>
          <w:numId w:val="121"/>
        </w:numPr>
        <w:ind w:left="709"/>
        <w:rPr>
          <w:rFonts w:asciiTheme="minorHAnsi" w:eastAsia="Calibri" w:hAnsiTheme="minorHAnsi" w:cstheme="minorHAnsi"/>
          <w:sz w:val="18"/>
          <w:szCs w:val="20"/>
        </w:rPr>
      </w:pPr>
      <w:r w:rsidRPr="00D131CF">
        <w:rPr>
          <w:rFonts w:cstheme="minorHAnsi"/>
          <w:color w:val="000000"/>
          <w:sz w:val="18"/>
          <w:szCs w:val="20"/>
        </w:rPr>
        <w:t xml:space="preserve">ENEA Bioenergia Sp. z o.o. </w:t>
      </w:r>
      <w:hyperlink r:id="rId17" w:history="1">
        <w:r w:rsidRPr="00F60335">
          <w:rPr>
            <w:rStyle w:val="Hipercze"/>
            <w:rFonts w:cstheme="minorHAnsi"/>
            <w:sz w:val="18"/>
            <w:szCs w:val="20"/>
          </w:rPr>
          <w:t>ebe.iod@enea.pl</w:t>
        </w:r>
      </w:hyperlink>
      <w:r>
        <w:rPr>
          <w:rFonts w:cstheme="minorHAnsi"/>
          <w:color w:val="000000"/>
          <w:sz w:val="18"/>
          <w:szCs w:val="20"/>
        </w:rPr>
        <w:t xml:space="preserve"> </w:t>
      </w:r>
    </w:p>
    <w:p w14:paraId="0A006630" w14:textId="77777777" w:rsidR="00180F58" w:rsidRPr="00C46E28" w:rsidRDefault="00180F58" w:rsidP="00180F58">
      <w:pPr>
        <w:numPr>
          <w:ilvl w:val="0"/>
          <w:numId w:val="117"/>
        </w:numPr>
        <w:spacing w:before="0" w:line="276" w:lineRule="auto"/>
        <w:ind w:left="357" w:hanging="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4C5CFA08" w14:textId="77777777" w:rsidR="00180F58" w:rsidRDefault="00180F58" w:rsidP="00180F58">
      <w:pPr>
        <w:spacing w:before="0" w:line="276" w:lineRule="auto"/>
        <w:ind w:left="357"/>
        <w:contextualSpacing/>
        <w:rPr>
          <w:rFonts w:asciiTheme="minorHAnsi" w:eastAsia="Calibri" w:hAnsiTheme="minorHAnsi" w:cstheme="minorHAnsi"/>
          <w:sz w:val="18"/>
          <w:szCs w:val="20"/>
          <w:lang w:eastAsia="en-US"/>
        </w:rPr>
      </w:pPr>
      <w:r w:rsidRPr="00C46E28">
        <w:rPr>
          <w:rFonts w:asciiTheme="minorHAnsi" w:eastAsia="Calibri" w:hAnsiTheme="minorHAnsi" w:cstheme="minorHAnsi"/>
          <w:sz w:val="18"/>
          <w:szCs w:val="20"/>
          <w:lang w:eastAsia="en-US"/>
        </w:rPr>
        <w:t>Potwierdzam zapoznanie się zamieszczoną powyżej informacją Enei Centrum, dotyczącą przetwarzania danych osobowych.</w:t>
      </w:r>
    </w:p>
    <w:p w14:paraId="12C6C09C"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E97812" w14:paraId="421F9FC1" w14:textId="77777777" w:rsidTr="002F6CDB">
        <w:trPr>
          <w:trHeight w:hRule="exact" w:val="665"/>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180F58" w:rsidRPr="00E97812" w:rsidRDefault="00180F58" w:rsidP="008E28E7">
            <w:pPr>
              <w:spacing w:before="0" w:line="276" w:lineRule="auto"/>
              <w:jc w:val="left"/>
              <w:rPr>
                <w:rFonts w:asciiTheme="minorHAnsi" w:hAnsiTheme="minorHAnsi" w:cstheme="minorHAnsi"/>
                <w:sz w:val="20"/>
                <w:szCs w:val="20"/>
              </w:rPr>
            </w:pPr>
          </w:p>
        </w:tc>
      </w:tr>
      <w:tr w:rsidR="00180F58" w:rsidRPr="00E97812" w14:paraId="56B89915" w14:textId="77777777" w:rsidTr="004705CD">
        <w:trPr>
          <w:jc w:val="center"/>
        </w:trPr>
        <w:tc>
          <w:tcPr>
            <w:tcW w:w="4060" w:type="dxa"/>
            <w:tcBorders>
              <w:top w:val="nil"/>
              <w:left w:val="nil"/>
              <w:bottom w:val="nil"/>
              <w:right w:val="nil"/>
            </w:tcBorders>
            <w:vAlign w:val="center"/>
          </w:tcPr>
          <w:p w14:paraId="0E7FC516" w14:textId="675A0182" w:rsidR="00180F58" w:rsidRPr="00E97812" w:rsidRDefault="00180F58"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8"/>
          <w:footerReference w:type="default" r:id="rId19"/>
          <w:headerReference w:type="first" r:id="rId20"/>
          <w:footerReference w:type="first" r:id="rId21"/>
          <w:pgSz w:w="11906" w:h="16838" w:code="9"/>
          <w:pgMar w:top="1134" w:right="991" w:bottom="1134" w:left="1418" w:header="709" w:footer="709" w:gutter="0"/>
          <w:cols w:space="708"/>
          <w:titlePg/>
          <w:docGrid w:linePitch="360"/>
        </w:sectPr>
      </w:pPr>
      <w:bookmarkStart w:id="22" w:name="_Toc409695893"/>
      <w:bookmarkStart w:id="23" w:name="_Toc518474589"/>
      <w:bookmarkEnd w:id="22"/>
      <w:bookmarkEnd w:id="23"/>
    </w:p>
    <w:p w14:paraId="17671835" w14:textId="5C7CB931" w:rsidR="004C115C" w:rsidRPr="00E77662" w:rsidRDefault="004C115C" w:rsidP="00E77662">
      <w:pPr>
        <w:pStyle w:val="Spiszacznikw"/>
        <w:rPr>
          <w:b w:val="0"/>
        </w:rPr>
      </w:pPr>
      <w:bookmarkStart w:id="24" w:name="_Toc97025853"/>
      <w:bookmarkEnd w:id="19"/>
      <w:bookmarkEnd w:id="20"/>
      <w:r w:rsidRPr="00E97812">
        <w:lastRenderedPageBreak/>
        <w:t xml:space="preserve">ZAŁĄCZNIK NR </w:t>
      </w:r>
      <w:r>
        <w:t>6</w:t>
      </w:r>
      <w:r w:rsidRPr="00E97812">
        <w:t xml:space="preserve"> </w:t>
      </w:r>
      <w:r>
        <w:t xml:space="preserve">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C115C" w14:paraId="0719E5FE" w14:textId="77777777" w:rsidTr="00262A20">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9186DA9" w14:textId="77777777" w:rsidR="004C115C" w:rsidRDefault="004C115C" w:rsidP="00262A20">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6933E660" w14:textId="77777777" w:rsidR="004C115C" w:rsidRDefault="004C115C" w:rsidP="00262A20">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0798F115"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1C10D176" w14:textId="77EF6793" w:rsidR="004C115C" w:rsidRPr="0077748E" w:rsidRDefault="004C115C" w:rsidP="004C115C">
      <w:pPr>
        <w:spacing w:line="276" w:lineRule="auto"/>
        <w:jc w:val="center"/>
        <w:rPr>
          <w:rFonts w:ascii="Calibri" w:hAnsi="Calibri"/>
          <w:b/>
          <w:color w:val="0070C0"/>
          <w:sz w:val="22"/>
        </w:rPr>
      </w:pPr>
      <w:r w:rsidRPr="0077748E">
        <w:rPr>
          <w:rFonts w:ascii="Calibri" w:hAnsi="Calibri"/>
          <w:b/>
          <w:color w:val="0070C0"/>
          <w:sz w:val="22"/>
        </w:rPr>
        <w:t>Dostawa i finansowanie w formie leasingu operacyjnego fabrycznie nowych samochodów służbowych dla ENEA S.A.</w:t>
      </w:r>
      <w:r w:rsidR="00985A51">
        <w:rPr>
          <w:rFonts w:ascii="Calibri" w:hAnsi="Calibri"/>
          <w:b/>
          <w:color w:val="0070C0"/>
          <w:sz w:val="22"/>
        </w:rPr>
        <w:t xml:space="preserve"> </w:t>
      </w:r>
      <w:r w:rsidR="00985A51">
        <w:rPr>
          <w:rFonts w:ascii="Calibri" w:hAnsi="Calibri"/>
          <w:b/>
          <w:color w:val="0070C0"/>
        </w:rPr>
        <w:t>oraz ENEA Bioenergia sp. z o.o.</w:t>
      </w:r>
    </w:p>
    <w:p w14:paraId="1404A96B"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11E42672" w14:textId="77777777" w:rsidR="004C115C" w:rsidRDefault="004C115C" w:rsidP="004C115C">
      <w:pPr>
        <w:widowControl w:val="0"/>
        <w:autoSpaceDE w:val="0"/>
        <w:autoSpaceDN w:val="0"/>
        <w:adjustRightInd w:val="0"/>
        <w:spacing w:before="0"/>
        <w:jc w:val="center"/>
        <w:rPr>
          <w:rFonts w:ascii="Calibri" w:hAnsi="Calibri" w:cs="Arial"/>
          <w:b/>
          <w:bCs/>
          <w:color w:val="FF0000"/>
          <w:sz w:val="2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4C115C" w14:paraId="3A3EF4B8" w14:textId="77777777" w:rsidTr="00262A20">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78A39C35"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37AC9152"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724FB833"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75A6C51"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62FA5FED" w14:textId="77777777" w:rsidR="004C115C" w:rsidRDefault="004C115C" w:rsidP="00262A20">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4C115C" w14:paraId="7357727D" w14:textId="77777777" w:rsidTr="00262A20">
        <w:trPr>
          <w:trHeight w:val="857"/>
        </w:trPr>
        <w:tc>
          <w:tcPr>
            <w:tcW w:w="790" w:type="dxa"/>
            <w:tcBorders>
              <w:top w:val="single" w:sz="4" w:space="0" w:color="000000"/>
              <w:left w:val="single" w:sz="4" w:space="0" w:color="000000"/>
              <w:bottom w:val="single" w:sz="4" w:space="0" w:color="000000"/>
              <w:right w:val="nil"/>
            </w:tcBorders>
            <w:vAlign w:val="center"/>
            <w:hideMark/>
          </w:tcPr>
          <w:p w14:paraId="1C3F06B8" w14:textId="77777777" w:rsidR="004C115C" w:rsidRDefault="004C115C" w:rsidP="00262A20">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38F18C72"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25A5D5D2"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66089C0C"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7CD02875" w14:textId="77777777" w:rsidR="004C115C" w:rsidRDefault="004C115C" w:rsidP="004C115C">
      <w:pPr>
        <w:widowControl w:val="0"/>
        <w:autoSpaceDE w:val="0"/>
        <w:autoSpaceDN w:val="0"/>
        <w:adjustRightInd w:val="0"/>
        <w:spacing w:before="0"/>
        <w:jc w:val="center"/>
        <w:rPr>
          <w:rFonts w:ascii="Calibri" w:hAnsi="Calibri" w:cs="Arial"/>
          <w:sz w:val="20"/>
          <w:szCs w:val="22"/>
        </w:rPr>
      </w:pPr>
    </w:p>
    <w:p w14:paraId="58AD04DE" w14:textId="77777777" w:rsidR="004C115C" w:rsidRDefault="004C115C" w:rsidP="004C115C">
      <w:pPr>
        <w:widowControl w:val="0"/>
        <w:autoSpaceDE w:val="0"/>
        <w:autoSpaceDN w:val="0"/>
        <w:adjustRightInd w:val="0"/>
        <w:spacing w:before="0"/>
        <w:rPr>
          <w:rFonts w:ascii="Calibri" w:hAnsi="Calibri" w:cs="Arial"/>
          <w:sz w:val="20"/>
          <w:szCs w:val="22"/>
        </w:rPr>
      </w:pPr>
    </w:p>
    <w:p w14:paraId="00A095F0"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2BA4D122"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6CF7E0FD" w14:textId="77777777" w:rsidR="004C115C" w:rsidRDefault="004C115C" w:rsidP="004C115C">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7C7F34DE" w14:textId="77777777" w:rsidR="004C115C" w:rsidRDefault="004C115C" w:rsidP="004C115C">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371C20E9"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4D2752A6"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789A997F" w14:textId="1A143C55" w:rsidR="004C115C" w:rsidRDefault="004C115C" w:rsidP="004C115C">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Oświadczamy, że nie podlegamy wykluczeniu z postępowania na podstawie przesłanek określonych w pkt 5.4. WZ</w:t>
      </w:r>
    </w:p>
    <w:p w14:paraId="5DFF8C41"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3AE5E1FC" w14:textId="6A776616" w:rsidR="004C115C" w:rsidRDefault="004C115C" w:rsidP="004C115C">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0BE43CC" w14:textId="77777777" w:rsidR="004C115C" w:rsidRDefault="004C115C" w:rsidP="004C115C">
      <w:pPr>
        <w:widowControl w:val="0"/>
        <w:autoSpaceDE w:val="0"/>
        <w:autoSpaceDN w:val="0"/>
        <w:adjustRightInd w:val="0"/>
        <w:spacing w:before="0"/>
        <w:rPr>
          <w:rFonts w:ascii="Calibri" w:hAnsi="Calibri" w:cs="Arial"/>
          <w:sz w:val="20"/>
          <w:szCs w:val="22"/>
        </w:rPr>
      </w:pPr>
    </w:p>
    <w:p w14:paraId="2E3BC340" w14:textId="77777777" w:rsidR="004C115C" w:rsidRDefault="004C115C" w:rsidP="004C115C">
      <w:pPr>
        <w:widowControl w:val="0"/>
        <w:autoSpaceDE w:val="0"/>
        <w:autoSpaceDN w:val="0"/>
        <w:adjustRightInd w:val="0"/>
        <w:spacing w:before="0"/>
        <w:rPr>
          <w:rFonts w:ascii="Calibri" w:hAnsi="Calibri" w:cs="Arial"/>
          <w:sz w:val="20"/>
          <w:szCs w:val="22"/>
        </w:rPr>
      </w:pPr>
    </w:p>
    <w:p w14:paraId="45BE356F" w14:textId="77777777" w:rsidR="004C115C" w:rsidRDefault="004C115C" w:rsidP="004C115C">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C115C" w14:paraId="24F19990" w14:textId="77777777" w:rsidTr="00262A20">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D14AC3B" w14:textId="77777777" w:rsidR="004C115C" w:rsidRDefault="004C115C" w:rsidP="00262A20">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D202329" w14:textId="77777777" w:rsidR="004C115C" w:rsidRDefault="004C115C" w:rsidP="00262A20">
            <w:pPr>
              <w:spacing w:line="276" w:lineRule="auto"/>
              <w:jc w:val="center"/>
              <w:rPr>
                <w:rFonts w:ascii="Calibri" w:hAnsi="Calibri" w:cs="Arial"/>
                <w:sz w:val="20"/>
                <w:szCs w:val="22"/>
                <w:lang w:eastAsia="en-US"/>
              </w:rPr>
            </w:pPr>
          </w:p>
        </w:tc>
      </w:tr>
      <w:tr w:rsidR="004C115C" w14:paraId="030BFE72" w14:textId="77777777" w:rsidTr="00262A20">
        <w:trPr>
          <w:trHeight w:val="1225"/>
          <w:jc w:val="center"/>
        </w:trPr>
        <w:tc>
          <w:tcPr>
            <w:tcW w:w="4059" w:type="dxa"/>
            <w:hideMark/>
          </w:tcPr>
          <w:p w14:paraId="639CEF98" w14:textId="77777777" w:rsidR="004C115C" w:rsidRDefault="004C115C" w:rsidP="00262A20">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16A08299"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26BEDC09"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0BC23B0F" w14:textId="64D340BA" w:rsidR="004C115C" w:rsidRDefault="004C115C" w:rsidP="004C115C">
      <w:pPr>
        <w:pStyle w:val="Spiszacznikw"/>
        <w:rPr>
          <w:b w:val="0"/>
        </w:rPr>
      </w:pPr>
      <w:r>
        <w:rPr>
          <w:b w:val="0"/>
        </w:rPr>
        <w:br w:type="page"/>
      </w:r>
    </w:p>
    <w:p w14:paraId="1E194D7D" w14:textId="4F5EF1C5"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w:t>
      </w:r>
      <w:r w:rsidR="004C115C">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2D4A8BD" w14:textId="6E15689A" w:rsidR="0077748E" w:rsidRPr="0077748E" w:rsidRDefault="0077748E" w:rsidP="0077748E">
      <w:pPr>
        <w:spacing w:line="276" w:lineRule="auto"/>
        <w:jc w:val="center"/>
        <w:rPr>
          <w:rFonts w:ascii="Calibri" w:hAnsi="Calibri"/>
          <w:b/>
          <w:color w:val="0070C0"/>
          <w:sz w:val="22"/>
        </w:rPr>
      </w:pPr>
      <w:r w:rsidRPr="0077748E">
        <w:rPr>
          <w:rFonts w:ascii="Calibri" w:hAnsi="Calibri"/>
          <w:b/>
          <w:color w:val="0070C0"/>
          <w:sz w:val="22"/>
        </w:rPr>
        <w:t>Dostawa i finansowanie w formie leasingu operacyjnego fabrycznie nowych samochodów służbowych dla ENEA S.A.</w:t>
      </w:r>
      <w:r w:rsidR="00985A51">
        <w:rPr>
          <w:rFonts w:ascii="Calibri" w:hAnsi="Calibri"/>
          <w:b/>
          <w:color w:val="0070C0"/>
          <w:sz w:val="22"/>
        </w:rPr>
        <w:t xml:space="preserve"> </w:t>
      </w:r>
      <w:r w:rsidR="00985A51">
        <w:rPr>
          <w:rFonts w:ascii="Calibri" w:hAnsi="Calibri"/>
          <w:b/>
          <w:color w:val="0070C0"/>
        </w:rPr>
        <w:t>oraz ENEA Bioenergia sp. z o.o.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8C4098" w14:paraId="108227CC" w14:textId="77777777" w:rsidTr="00BE4A7C">
        <w:trPr>
          <w:trHeight w:val="1287"/>
        </w:trPr>
        <w:tc>
          <w:tcPr>
            <w:tcW w:w="562" w:type="dxa"/>
            <w:shd w:val="clear" w:color="auto" w:fill="auto"/>
            <w:vAlign w:val="center"/>
          </w:tcPr>
          <w:p w14:paraId="15A589E0" w14:textId="32E8F842"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0AA7170B" w14:textId="7FBFF950"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472BAB1B" w14:textId="62692A2F" w:rsidR="00811986"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E4A7C">
              <w:rPr>
                <w:rFonts w:asciiTheme="minorHAnsi" w:hAnsiTheme="minorHAnsi" w:cstheme="minorHAnsi"/>
                <w:b/>
                <w:sz w:val="18"/>
                <w:szCs w:val="18"/>
              </w:rPr>
              <w:t xml:space="preserve"> </w:t>
            </w:r>
            <w:r w:rsidR="00811986">
              <w:rPr>
                <w:rFonts w:asciiTheme="minorHAnsi" w:eastAsiaTheme="minorHAnsi" w:hAnsiTheme="minorHAnsi" w:cstheme="minorHAnsi"/>
                <w:b/>
                <w:sz w:val="18"/>
                <w:szCs w:val="18"/>
              </w:rPr>
              <w:t>które</w:t>
            </w:r>
            <w:r>
              <w:rPr>
                <w:rFonts w:asciiTheme="minorHAnsi" w:eastAsiaTheme="minorHAnsi" w:hAnsiTheme="minorHAnsi" w:cstheme="minorHAnsi"/>
                <w:b/>
                <w:sz w:val="18"/>
                <w:szCs w:val="18"/>
              </w:rPr>
              <w:t>go</w:t>
            </w:r>
            <w:r w:rsidR="00811986">
              <w:rPr>
                <w:rFonts w:asciiTheme="minorHAnsi" w:eastAsiaTheme="minorHAnsi" w:hAnsiTheme="minorHAnsi" w:cstheme="minorHAnsi"/>
                <w:b/>
                <w:sz w:val="18"/>
                <w:szCs w:val="18"/>
              </w:rPr>
              <w:t xml:space="preserve"> </w:t>
            </w:r>
            <w:r w:rsidR="00811986" w:rsidRPr="00922602">
              <w:rPr>
                <w:rFonts w:asciiTheme="minorHAnsi" w:eastAsiaTheme="minorHAnsi" w:hAnsiTheme="minorHAnsi" w:cstheme="minorHAnsi"/>
                <w:b/>
                <w:sz w:val="18"/>
                <w:szCs w:val="18"/>
              </w:rPr>
              <w:t>przedmiotem</w:t>
            </w:r>
            <w:r w:rsidR="002F6CDB">
              <w:rPr>
                <w:rFonts w:asciiTheme="minorHAnsi" w:eastAsiaTheme="minorHAnsi" w:hAnsiTheme="minorHAnsi" w:cstheme="minorHAnsi"/>
                <w:b/>
                <w:sz w:val="18"/>
                <w:szCs w:val="18"/>
              </w:rPr>
              <w:t>:</w:t>
            </w:r>
          </w:p>
          <w:p w14:paraId="6454ED84" w14:textId="4EA28D70" w:rsidR="00C43CE5" w:rsidRPr="00C43CE5" w:rsidRDefault="00C43CE5" w:rsidP="004705CD">
            <w:pPr>
              <w:tabs>
                <w:tab w:val="left" w:pos="1134"/>
                <w:tab w:val="left" w:pos="1276"/>
              </w:tabs>
              <w:spacing w:line="276" w:lineRule="auto"/>
              <w:jc w:val="center"/>
              <w:rPr>
                <w:rFonts w:ascii="Calibri" w:hAnsi="Calibri" w:cs="Calibri"/>
                <w:b/>
                <w:bCs/>
                <w:sz w:val="18"/>
                <w:szCs w:val="18"/>
              </w:rPr>
            </w:pPr>
            <w:r w:rsidRPr="00C43CE5">
              <w:rPr>
                <w:rFonts w:asciiTheme="minorHAnsi" w:hAnsiTheme="minorHAnsi" w:cstheme="minorHAnsi"/>
                <w:b/>
                <w:bCs/>
                <w:i/>
                <w:sz w:val="18"/>
                <w:szCs w:val="18"/>
              </w:rPr>
              <w:t xml:space="preserve">Dla części 1: </w:t>
            </w:r>
            <w:r w:rsidRPr="00C43CE5">
              <w:rPr>
                <w:rFonts w:ascii="Calibri" w:hAnsi="Calibri" w:cs="Calibri"/>
                <w:bCs/>
                <w:i/>
                <w:sz w:val="18"/>
                <w:szCs w:val="18"/>
              </w:rPr>
              <w:t>dostarczenie fabrycznie nowych spalinowych samochodów osobowych klasy B (benzyna</w:t>
            </w:r>
            <w:r w:rsidR="00431029">
              <w:rPr>
                <w:rFonts w:ascii="Calibri" w:hAnsi="Calibri" w:cs="Calibri"/>
                <w:bCs/>
                <w:i/>
                <w:sz w:val="18"/>
                <w:szCs w:val="18"/>
              </w:rPr>
              <w:t>/hybryda</w:t>
            </w:r>
            <w:r w:rsidRPr="00C43CE5">
              <w:rPr>
                <w:rFonts w:ascii="Calibri" w:hAnsi="Calibri" w:cs="Calibri"/>
                <w:bCs/>
                <w:i/>
                <w:sz w:val="18"/>
                <w:szCs w:val="18"/>
              </w:rPr>
              <w:t>) w formie leasingu operacyjnego</w:t>
            </w:r>
            <w:r w:rsidR="008A5D82" w:rsidRPr="007D034A">
              <w:rPr>
                <w:rFonts w:ascii="Calibri" w:hAnsi="Calibri" w:cs="Calibri"/>
                <w:b/>
                <w:bCs/>
                <w:color w:val="000000"/>
                <w:sz w:val="18"/>
                <w:szCs w:val="18"/>
              </w:rPr>
              <w:t xml:space="preserve"> </w:t>
            </w:r>
            <w:r w:rsidR="008A5D82" w:rsidRPr="003F1DBC">
              <w:rPr>
                <w:rFonts w:ascii="Calibri" w:hAnsi="Calibri" w:cs="Calibri"/>
                <w:b/>
                <w:bCs/>
                <w:i/>
                <w:color w:val="000000"/>
                <w:sz w:val="18"/>
                <w:szCs w:val="18"/>
              </w:rPr>
              <w:t>lub najmu długoterminowego lub dostawy płatnej jednorazowo (zakup pojazdu)</w:t>
            </w:r>
          </w:p>
          <w:p w14:paraId="7CF3D5CF" w14:textId="19FE3F6D" w:rsidR="00C43CE5" w:rsidRDefault="00C43CE5" w:rsidP="00C43CE5">
            <w:pPr>
              <w:tabs>
                <w:tab w:val="left" w:pos="1134"/>
                <w:tab w:val="left" w:pos="1276"/>
              </w:tabs>
              <w:spacing w:line="276" w:lineRule="auto"/>
              <w:jc w:val="center"/>
              <w:rPr>
                <w:rFonts w:ascii="Calibri" w:hAnsi="Calibri" w:cs="Calibri"/>
                <w:bCs/>
                <w:i/>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2</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spalinowych samochodów osobowych klasy </w:t>
            </w:r>
            <w:r>
              <w:rPr>
                <w:rFonts w:ascii="Calibri" w:hAnsi="Calibri" w:cs="Calibri"/>
                <w:bCs/>
                <w:i/>
                <w:sz w:val="18"/>
                <w:szCs w:val="18"/>
              </w:rPr>
              <w:t>C</w:t>
            </w:r>
            <w:r w:rsidRPr="00C43CE5">
              <w:rPr>
                <w:rFonts w:ascii="Calibri" w:hAnsi="Calibri" w:cs="Calibri"/>
                <w:bCs/>
                <w:i/>
                <w:sz w:val="18"/>
                <w:szCs w:val="18"/>
              </w:rPr>
              <w:t xml:space="preserve"> (benzyna) w formie leasingu operacyjnego</w:t>
            </w:r>
            <w:r w:rsidR="008A5D82" w:rsidRPr="00AA79B5">
              <w:rPr>
                <w:rFonts w:ascii="Calibri" w:hAnsi="Calibri" w:cs="Calibri"/>
                <w:b/>
                <w:bCs/>
                <w:i/>
                <w:color w:val="000000"/>
                <w:sz w:val="18"/>
                <w:szCs w:val="18"/>
              </w:rPr>
              <w:t xml:space="preserve"> lub najmu długoterminowego lub dostawy płatnej jednorazowo (zakup pojazdu)</w:t>
            </w:r>
          </w:p>
          <w:p w14:paraId="44AB0632" w14:textId="2F66A518" w:rsidR="00C43CE5" w:rsidRPr="00C43CE5" w:rsidRDefault="00C43CE5" w:rsidP="00C43CE5">
            <w:pPr>
              <w:tabs>
                <w:tab w:val="left" w:pos="1134"/>
                <w:tab w:val="left" w:pos="1276"/>
              </w:tabs>
              <w:spacing w:line="276" w:lineRule="auto"/>
              <w:jc w:val="center"/>
              <w:rPr>
                <w:rFonts w:ascii="Calibri" w:hAnsi="Calibri" w:cs="Calibri"/>
                <w:b/>
                <w:bCs/>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3</w:t>
            </w:r>
            <w:r w:rsidR="00985A51">
              <w:rPr>
                <w:rFonts w:asciiTheme="minorHAnsi" w:hAnsiTheme="minorHAnsi" w:cstheme="minorHAnsi"/>
                <w:b/>
                <w:bCs/>
                <w:i/>
                <w:sz w:val="18"/>
                <w:szCs w:val="18"/>
              </w:rPr>
              <w:t xml:space="preserve"> i 4</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spalinowych samochodów osobowych klasy </w:t>
            </w:r>
            <w:r>
              <w:rPr>
                <w:rFonts w:ascii="Calibri" w:hAnsi="Calibri" w:cs="Calibri"/>
                <w:bCs/>
                <w:i/>
                <w:sz w:val="18"/>
                <w:szCs w:val="18"/>
              </w:rPr>
              <w:t>D Automat</w:t>
            </w:r>
            <w:r w:rsidRPr="00C43CE5">
              <w:rPr>
                <w:rFonts w:ascii="Calibri" w:hAnsi="Calibri" w:cs="Calibri"/>
                <w:bCs/>
                <w:i/>
                <w:sz w:val="18"/>
                <w:szCs w:val="18"/>
              </w:rPr>
              <w:t xml:space="preserve"> (benzyna</w:t>
            </w:r>
            <w:r w:rsidR="00431029">
              <w:rPr>
                <w:rFonts w:ascii="Calibri" w:hAnsi="Calibri" w:cs="Calibri"/>
                <w:bCs/>
                <w:i/>
                <w:sz w:val="18"/>
                <w:szCs w:val="18"/>
              </w:rPr>
              <w:t>/hybryda</w:t>
            </w:r>
            <w:bookmarkStart w:id="25" w:name="_GoBack"/>
            <w:bookmarkEnd w:id="25"/>
            <w:r w:rsidRPr="00C43CE5">
              <w:rPr>
                <w:rFonts w:ascii="Calibri" w:hAnsi="Calibri" w:cs="Calibri"/>
                <w:bCs/>
                <w:i/>
                <w:sz w:val="18"/>
                <w:szCs w:val="18"/>
              </w:rPr>
              <w:t>) w formie leasingu operacyjnego</w:t>
            </w:r>
            <w:r w:rsidR="008A5D82" w:rsidRPr="00AA79B5">
              <w:rPr>
                <w:rFonts w:ascii="Calibri" w:hAnsi="Calibri" w:cs="Calibri"/>
                <w:b/>
                <w:bCs/>
                <w:i/>
                <w:color w:val="000000"/>
                <w:sz w:val="18"/>
                <w:szCs w:val="18"/>
              </w:rPr>
              <w:t xml:space="preserve"> lub najmu długoterminowego lub dostawy płatnej jednorazowo (zakup pojazdu)</w:t>
            </w:r>
          </w:p>
          <w:p w14:paraId="715007CB" w14:textId="146550B1" w:rsidR="00811986" w:rsidRPr="00245286" w:rsidRDefault="00C43CE5" w:rsidP="00C43CE5">
            <w:pPr>
              <w:tabs>
                <w:tab w:val="left" w:pos="1134"/>
                <w:tab w:val="left" w:pos="1276"/>
              </w:tabs>
              <w:spacing w:line="276" w:lineRule="auto"/>
              <w:jc w:val="center"/>
              <w:rPr>
                <w:rFonts w:asciiTheme="minorHAnsi" w:hAnsiTheme="minorHAnsi" w:cstheme="minorHAnsi"/>
                <w:b/>
                <w:bCs/>
                <w:sz w:val="18"/>
                <w:szCs w:val="18"/>
              </w:rPr>
            </w:pPr>
            <w:r>
              <w:rPr>
                <w:rFonts w:cs="Calibri"/>
                <w:b/>
                <w:bCs/>
                <w:sz w:val="20"/>
                <w:szCs w:val="20"/>
              </w:rPr>
              <w:t xml:space="preserve"> </w:t>
            </w:r>
            <w:r w:rsidR="0077748E" w:rsidRPr="002452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(TAK</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NIE)</w:t>
            </w:r>
          </w:p>
        </w:tc>
        <w:tc>
          <w:tcPr>
            <w:tcW w:w="1560" w:type="dxa"/>
            <w:shd w:val="clear" w:color="auto" w:fill="auto"/>
            <w:vAlign w:val="center"/>
          </w:tcPr>
          <w:p w14:paraId="699AD609" w14:textId="77777777" w:rsidR="002F6CDB" w:rsidRDefault="00922602"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Projekt Podobny</w:t>
            </w:r>
            <w:r w:rsidR="0030366E">
              <w:rPr>
                <w:rFonts w:asciiTheme="minorHAnsi" w:hAnsiTheme="minorHAnsi" w:cstheme="minorHAnsi"/>
                <w:b/>
                <w:sz w:val="18"/>
                <w:szCs w:val="18"/>
              </w:rPr>
              <w:t>,</w:t>
            </w:r>
            <w:r w:rsidR="0030366E" w:rsidRPr="00316AFD">
              <w:rPr>
                <w:rFonts w:asciiTheme="minorHAnsi" w:hAnsiTheme="minorHAnsi" w:cstheme="minorHAnsi"/>
                <w:b/>
                <w:sz w:val="18"/>
                <w:szCs w:val="18"/>
              </w:rPr>
              <w:t xml:space="preserve"> </w:t>
            </w:r>
            <w:r w:rsidR="006B5C88" w:rsidRPr="00316AFD">
              <w:rPr>
                <w:rFonts w:asciiTheme="minorHAnsi" w:hAnsiTheme="minorHAnsi" w:cstheme="minorHAnsi"/>
                <w:b/>
                <w:sz w:val="18"/>
                <w:szCs w:val="18"/>
              </w:rPr>
              <w:t>któr</w:t>
            </w:r>
            <w:r w:rsidR="006B5C88">
              <w:rPr>
                <w:rFonts w:asciiTheme="minorHAnsi" w:hAnsiTheme="minorHAnsi" w:cstheme="minorHAnsi"/>
                <w:b/>
                <w:sz w:val="18"/>
                <w:szCs w:val="18"/>
              </w:rPr>
              <w:t>ego</w:t>
            </w:r>
            <w:r w:rsidR="0030366E" w:rsidRPr="00316AFD">
              <w:rPr>
                <w:rFonts w:asciiTheme="minorHAnsi" w:hAnsiTheme="minorHAnsi" w:cstheme="minorHAnsi"/>
                <w:b/>
                <w:sz w:val="18"/>
                <w:szCs w:val="18"/>
              </w:rPr>
              <w:t xml:space="preserve"> </w:t>
            </w:r>
            <w:r w:rsidR="0030366E">
              <w:rPr>
                <w:rFonts w:asciiTheme="minorHAnsi" w:hAnsiTheme="minorHAnsi" w:cstheme="minorHAnsi"/>
                <w:b/>
                <w:sz w:val="18"/>
                <w:szCs w:val="18"/>
              </w:rPr>
              <w:t xml:space="preserve">wartość wynosiła </w:t>
            </w:r>
            <w:r w:rsidR="002F6CDB">
              <w:rPr>
                <w:rFonts w:asciiTheme="minorHAnsi" w:hAnsiTheme="minorHAnsi" w:cstheme="minorHAnsi"/>
                <w:b/>
                <w:sz w:val="18"/>
                <w:szCs w:val="18"/>
              </w:rPr>
              <w:t>:</w:t>
            </w:r>
          </w:p>
          <w:p w14:paraId="2884F3F1" w14:textId="2798DC97" w:rsidR="002F6CDB" w:rsidRDefault="002F6CDB"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a) </w:t>
            </w:r>
            <w:r w:rsidR="0030366E">
              <w:rPr>
                <w:rFonts w:asciiTheme="minorHAnsi" w:hAnsiTheme="minorHAnsi" w:cstheme="minorHAnsi"/>
                <w:b/>
                <w:sz w:val="18"/>
                <w:szCs w:val="18"/>
              </w:rPr>
              <w:t xml:space="preserve">minimum </w:t>
            </w:r>
            <w:r w:rsidR="00C43CE5">
              <w:rPr>
                <w:rFonts w:asciiTheme="minorHAnsi" w:hAnsiTheme="minorHAnsi" w:cstheme="minorHAnsi"/>
                <w:b/>
                <w:sz w:val="18"/>
                <w:szCs w:val="18"/>
              </w:rPr>
              <w:t>7</w:t>
            </w:r>
            <w:r w:rsidR="00A12C52" w:rsidRPr="00922602">
              <w:rPr>
                <w:rFonts w:asciiTheme="minorHAnsi" w:hAnsiTheme="minorHAnsi" w:cstheme="minorHAnsi"/>
                <w:b/>
                <w:sz w:val="18"/>
                <w:szCs w:val="18"/>
              </w:rPr>
              <w:t>00</w:t>
            </w:r>
            <w:r w:rsidR="0030366E" w:rsidRPr="00922602">
              <w:rPr>
                <w:rFonts w:asciiTheme="minorHAnsi" w:hAnsiTheme="minorHAnsi" w:cstheme="minorHAnsi"/>
                <w:b/>
                <w:sz w:val="18"/>
                <w:szCs w:val="18"/>
              </w:rPr>
              <w:t> 000,00 PLN</w:t>
            </w:r>
            <w:r w:rsidR="0030366E" w:rsidRPr="00316AFD">
              <w:rPr>
                <w:rFonts w:asciiTheme="minorHAnsi" w:hAnsiTheme="minorHAnsi" w:cstheme="minorHAnsi"/>
                <w:b/>
                <w:sz w:val="18"/>
                <w:szCs w:val="18"/>
              </w:rPr>
              <w:t xml:space="preserve"> (słownie: </w:t>
            </w:r>
            <w:r w:rsidR="00C43CE5">
              <w:rPr>
                <w:rFonts w:asciiTheme="minorHAnsi" w:hAnsiTheme="minorHAnsi" w:cstheme="minorHAnsi"/>
                <w:b/>
                <w:sz w:val="18"/>
                <w:szCs w:val="18"/>
              </w:rPr>
              <w:t>siedemset</w:t>
            </w:r>
            <w:r w:rsidR="00A12C52">
              <w:rPr>
                <w:rFonts w:asciiTheme="minorHAnsi" w:hAnsiTheme="minorHAnsi" w:cstheme="minorHAnsi"/>
                <w:b/>
                <w:sz w:val="18"/>
                <w:szCs w:val="18"/>
              </w:rPr>
              <w:t xml:space="preserve"> tysięcy</w:t>
            </w:r>
            <w:r w:rsidR="0030366E">
              <w:rPr>
                <w:rFonts w:asciiTheme="minorHAnsi" w:hAnsiTheme="minorHAnsi" w:cstheme="minorHAnsi"/>
                <w:b/>
                <w:sz w:val="18"/>
                <w:szCs w:val="18"/>
              </w:rPr>
              <w:t xml:space="preserve"> 00/100 zł</w:t>
            </w:r>
            <w:r w:rsidR="0030366E" w:rsidRPr="00316AFD">
              <w:rPr>
                <w:rFonts w:asciiTheme="minorHAnsi" w:hAnsiTheme="minorHAnsi" w:cstheme="minorHAnsi"/>
                <w:b/>
                <w:sz w:val="18"/>
                <w:szCs w:val="18"/>
              </w:rPr>
              <w:t>)</w:t>
            </w:r>
            <w:r>
              <w:rPr>
                <w:rFonts w:asciiTheme="minorHAnsi" w:hAnsiTheme="minorHAnsi" w:cstheme="minorHAnsi"/>
                <w:b/>
                <w:sz w:val="18"/>
                <w:szCs w:val="18"/>
              </w:rPr>
              <w:t xml:space="preserve"> w zakresie </w:t>
            </w:r>
            <w:r w:rsidRPr="00985A51">
              <w:rPr>
                <w:rFonts w:asciiTheme="minorHAnsi" w:hAnsiTheme="minorHAnsi" w:cstheme="minorHAnsi"/>
                <w:b/>
                <w:sz w:val="18"/>
                <w:szCs w:val="18"/>
                <w:u w:val="single"/>
              </w:rPr>
              <w:t>części 1</w:t>
            </w:r>
          </w:p>
          <w:p w14:paraId="01FAFACD" w14:textId="521DDFF7" w:rsidR="002F6CDB" w:rsidRDefault="002F6CDB"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b) </w:t>
            </w:r>
            <w:r w:rsidR="00C43CE5">
              <w:rPr>
                <w:rFonts w:asciiTheme="minorHAnsi" w:hAnsiTheme="minorHAnsi" w:cstheme="minorHAnsi"/>
                <w:b/>
                <w:sz w:val="18"/>
                <w:szCs w:val="18"/>
              </w:rPr>
              <w:t>minimum 7</w:t>
            </w:r>
            <w:r w:rsidR="00C43CE5" w:rsidRPr="00922602">
              <w:rPr>
                <w:rFonts w:asciiTheme="minorHAnsi" w:hAnsiTheme="minorHAnsi" w:cstheme="minorHAnsi"/>
                <w:b/>
                <w:sz w:val="18"/>
                <w:szCs w:val="18"/>
              </w:rPr>
              <w:t>00 000,00 PLN</w:t>
            </w:r>
            <w:r w:rsidR="00C43CE5" w:rsidRPr="00316AFD">
              <w:rPr>
                <w:rFonts w:asciiTheme="minorHAnsi" w:hAnsiTheme="minorHAnsi" w:cstheme="minorHAnsi"/>
                <w:b/>
                <w:sz w:val="18"/>
                <w:szCs w:val="18"/>
              </w:rPr>
              <w:t xml:space="preserve"> (słownie: </w:t>
            </w:r>
            <w:r w:rsidR="00C43CE5">
              <w:rPr>
                <w:rFonts w:asciiTheme="minorHAnsi" w:hAnsiTheme="minorHAnsi" w:cstheme="minorHAnsi"/>
                <w:b/>
                <w:sz w:val="18"/>
                <w:szCs w:val="18"/>
              </w:rPr>
              <w:t>siedemset tysięcy 00/100 zł</w:t>
            </w:r>
            <w:r w:rsidR="00C43CE5" w:rsidRPr="00316AFD">
              <w:rPr>
                <w:rFonts w:asciiTheme="minorHAnsi" w:hAnsiTheme="minorHAnsi" w:cstheme="minorHAnsi"/>
                <w:b/>
                <w:sz w:val="18"/>
                <w:szCs w:val="18"/>
              </w:rPr>
              <w:t>)</w:t>
            </w:r>
            <w:r w:rsidR="00C43CE5">
              <w:rPr>
                <w:rFonts w:asciiTheme="minorHAnsi" w:hAnsiTheme="minorHAnsi" w:cstheme="minorHAnsi"/>
                <w:b/>
                <w:sz w:val="18"/>
                <w:szCs w:val="18"/>
              </w:rPr>
              <w:t xml:space="preserve"> w zakresie </w:t>
            </w:r>
            <w:r w:rsidR="00C43CE5" w:rsidRPr="00985A51">
              <w:rPr>
                <w:rFonts w:asciiTheme="minorHAnsi" w:hAnsiTheme="minorHAnsi" w:cstheme="minorHAnsi"/>
                <w:b/>
                <w:sz w:val="18"/>
                <w:szCs w:val="18"/>
                <w:u w:val="single"/>
              </w:rPr>
              <w:t xml:space="preserve">części </w:t>
            </w:r>
            <w:r w:rsidRPr="00985A51">
              <w:rPr>
                <w:rFonts w:asciiTheme="minorHAnsi" w:hAnsiTheme="minorHAnsi" w:cstheme="minorHAnsi"/>
                <w:b/>
                <w:sz w:val="18"/>
                <w:szCs w:val="18"/>
                <w:u w:val="single"/>
              </w:rPr>
              <w:t>2</w:t>
            </w:r>
          </w:p>
          <w:p w14:paraId="5F25EC42" w14:textId="7D6DC9E8" w:rsidR="00C43CE5" w:rsidRPr="00985A51" w:rsidRDefault="00C43CE5" w:rsidP="002F6CDB">
            <w:pPr>
              <w:spacing w:line="276" w:lineRule="auto"/>
              <w:jc w:val="center"/>
              <w:rPr>
                <w:rFonts w:asciiTheme="minorHAnsi" w:hAnsiTheme="minorHAnsi" w:cstheme="minorHAnsi"/>
                <w:b/>
                <w:sz w:val="18"/>
                <w:szCs w:val="18"/>
                <w:u w:val="single"/>
              </w:rPr>
            </w:pPr>
            <w:r>
              <w:rPr>
                <w:rFonts w:asciiTheme="minorHAnsi" w:hAnsiTheme="minorHAnsi" w:cstheme="minorHAnsi"/>
                <w:b/>
                <w:sz w:val="18"/>
                <w:szCs w:val="18"/>
              </w:rPr>
              <w:t>c) minimum 3</w:t>
            </w:r>
            <w:r w:rsidRPr="00922602">
              <w:rPr>
                <w:rFonts w:asciiTheme="minorHAnsi" w:hAnsiTheme="minorHAnsi" w:cstheme="minorHAnsi"/>
                <w:b/>
                <w:sz w:val="18"/>
                <w:szCs w:val="18"/>
              </w:rPr>
              <w:t>00 000,00 PLN</w:t>
            </w:r>
            <w:r w:rsidRPr="00316AFD">
              <w:rPr>
                <w:rFonts w:asciiTheme="minorHAnsi" w:hAnsiTheme="minorHAnsi" w:cstheme="minorHAnsi"/>
                <w:b/>
                <w:sz w:val="18"/>
                <w:szCs w:val="18"/>
              </w:rPr>
              <w:t xml:space="preserve"> (słownie: </w:t>
            </w:r>
            <w:r>
              <w:rPr>
                <w:rFonts w:asciiTheme="minorHAnsi" w:hAnsiTheme="minorHAnsi" w:cstheme="minorHAnsi"/>
                <w:b/>
                <w:sz w:val="18"/>
                <w:szCs w:val="18"/>
              </w:rPr>
              <w:t>trzysta tysięcy 00/100 zł</w:t>
            </w:r>
            <w:r w:rsidRPr="00316AFD">
              <w:rPr>
                <w:rFonts w:asciiTheme="minorHAnsi" w:hAnsiTheme="minorHAnsi" w:cstheme="minorHAnsi"/>
                <w:b/>
                <w:sz w:val="18"/>
                <w:szCs w:val="18"/>
              </w:rPr>
              <w:t>)</w:t>
            </w:r>
            <w:r>
              <w:rPr>
                <w:rFonts w:asciiTheme="minorHAnsi" w:hAnsiTheme="minorHAnsi" w:cstheme="minorHAnsi"/>
                <w:b/>
                <w:sz w:val="18"/>
                <w:szCs w:val="18"/>
              </w:rPr>
              <w:t xml:space="preserve"> w zakresie </w:t>
            </w:r>
            <w:r w:rsidRPr="00985A51">
              <w:rPr>
                <w:rFonts w:asciiTheme="minorHAnsi" w:hAnsiTheme="minorHAnsi" w:cstheme="minorHAnsi"/>
                <w:b/>
                <w:sz w:val="18"/>
                <w:szCs w:val="18"/>
                <w:u w:val="single"/>
              </w:rPr>
              <w:t>części 3</w:t>
            </w:r>
          </w:p>
          <w:p w14:paraId="77E7BC5E" w14:textId="5B86B5F2" w:rsidR="00985A51" w:rsidRPr="00985A51" w:rsidRDefault="00985A51" w:rsidP="002F6CDB">
            <w:pPr>
              <w:spacing w:line="276" w:lineRule="auto"/>
              <w:jc w:val="center"/>
              <w:rPr>
                <w:rFonts w:asciiTheme="minorHAnsi" w:hAnsiTheme="minorHAnsi" w:cstheme="minorHAnsi"/>
                <w:b/>
                <w:sz w:val="18"/>
                <w:szCs w:val="18"/>
                <w:u w:val="single"/>
              </w:rPr>
            </w:pPr>
            <w:r>
              <w:rPr>
                <w:rFonts w:asciiTheme="minorHAnsi" w:hAnsiTheme="minorHAnsi" w:cstheme="minorHAnsi"/>
                <w:b/>
                <w:sz w:val="18"/>
                <w:szCs w:val="18"/>
              </w:rPr>
              <w:t>d) minimum 15</w:t>
            </w:r>
            <w:r w:rsidRPr="00922602">
              <w:rPr>
                <w:rFonts w:asciiTheme="minorHAnsi" w:hAnsiTheme="minorHAnsi" w:cstheme="minorHAnsi"/>
                <w:b/>
                <w:sz w:val="18"/>
                <w:szCs w:val="18"/>
              </w:rPr>
              <w:t>0 000,00 PLN</w:t>
            </w:r>
            <w:r w:rsidRPr="00316AFD">
              <w:rPr>
                <w:rFonts w:asciiTheme="minorHAnsi" w:hAnsiTheme="minorHAnsi" w:cstheme="minorHAnsi"/>
                <w:b/>
                <w:sz w:val="18"/>
                <w:szCs w:val="18"/>
              </w:rPr>
              <w:t xml:space="preserve"> (słownie: </w:t>
            </w:r>
            <w:r>
              <w:rPr>
                <w:rFonts w:asciiTheme="minorHAnsi" w:hAnsiTheme="minorHAnsi" w:cstheme="minorHAnsi"/>
                <w:b/>
                <w:sz w:val="18"/>
                <w:szCs w:val="18"/>
              </w:rPr>
              <w:t>sto pięćdziesiąt tysięcy 00/100 zł</w:t>
            </w:r>
            <w:r w:rsidRPr="00316AFD">
              <w:rPr>
                <w:rFonts w:asciiTheme="minorHAnsi" w:hAnsiTheme="minorHAnsi" w:cstheme="minorHAnsi"/>
                <w:b/>
                <w:sz w:val="18"/>
                <w:szCs w:val="18"/>
              </w:rPr>
              <w:t>)</w:t>
            </w:r>
            <w:r>
              <w:rPr>
                <w:rFonts w:asciiTheme="minorHAnsi" w:hAnsiTheme="minorHAnsi" w:cstheme="minorHAnsi"/>
                <w:b/>
                <w:sz w:val="18"/>
                <w:szCs w:val="18"/>
              </w:rPr>
              <w:t xml:space="preserve"> w zakresie </w:t>
            </w:r>
            <w:r w:rsidRPr="00985A51">
              <w:rPr>
                <w:rFonts w:asciiTheme="minorHAnsi" w:hAnsiTheme="minorHAnsi" w:cstheme="minorHAnsi"/>
                <w:b/>
                <w:sz w:val="18"/>
                <w:szCs w:val="18"/>
                <w:u w:val="single"/>
              </w:rPr>
              <w:t>części 4</w:t>
            </w:r>
          </w:p>
          <w:p w14:paraId="2E7E209E" w14:textId="0F8F27EA" w:rsidR="00811986" w:rsidRPr="00245286" w:rsidRDefault="0030366E" w:rsidP="00A12C52">
            <w:pPr>
              <w:spacing w:line="276" w:lineRule="auto"/>
              <w:jc w:val="center"/>
              <w:rPr>
                <w:rFonts w:asciiTheme="minorHAnsi" w:hAnsiTheme="minorHAnsi" w:cstheme="minorHAnsi"/>
                <w:b/>
                <w:bCs/>
                <w:sz w:val="18"/>
                <w:szCs w:val="18"/>
              </w:rPr>
            </w:pPr>
            <w:r w:rsidRPr="00316AFD">
              <w:rPr>
                <w:rFonts w:asciiTheme="minorHAnsi" w:hAnsiTheme="minorHAnsi" w:cstheme="minorHAnsi"/>
                <w:b/>
                <w:sz w:val="18"/>
                <w:szCs w:val="18"/>
              </w:rPr>
              <w:t xml:space="preserve"> </w:t>
            </w: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55F144A4" w14:textId="7478AEC2"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2F6CDB">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62AA39B8" w14:textId="0245BC2E" w:rsidR="00BE4A7C" w:rsidRPr="00B42AB7" w:rsidRDefault="00BE4A7C" w:rsidP="004705CD">
            <w:pPr>
              <w:spacing w:line="276" w:lineRule="auto"/>
              <w:jc w:val="center"/>
              <w:rPr>
                <w:rFonts w:asciiTheme="minorHAnsi" w:hAnsiTheme="minorHAnsi" w:cstheme="minorHAnsi"/>
                <w:bCs/>
                <w:i/>
                <w:sz w:val="18"/>
                <w:szCs w:val="18"/>
                <w:lang w:val="de-AT"/>
              </w:rPr>
            </w:pPr>
            <w:r w:rsidRPr="00B42AB7">
              <w:rPr>
                <w:rFonts w:asciiTheme="minorHAnsi" w:hAnsiTheme="minorHAnsi" w:cstheme="minorHAnsi"/>
                <w:bCs/>
                <w:i/>
                <w:sz w:val="18"/>
                <w:szCs w:val="18"/>
                <w:lang w:val="de-AT"/>
              </w:rPr>
              <w:t>(</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00922602" w:rsidRPr="00B42AB7">
              <w:rPr>
                <w:rFonts w:asciiTheme="minorHAnsi" w:hAnsiTheme="minorHAnsi" w:cstheme="minorHAnsi"/>
                <w:bCs/>
                <w:i/>
                <w:sz w:val="18"/>
                <w:szCs w:val="18"/>
                <w:lang w:val="de-AT"/>
              </w:rPr>
              <w:t xml:space="preserve"> – </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w:t>
            </w:r>
          </w:p>
        </w:tc>
        <w:tc>
          <w:tcPr>
            <w:tcW w:w="1559" w:type="dxa"/>
            <w:vAlign w:val="center"/>
          </w:tcPr>
          <w:p w14:paraId="377524C1" w14:textId="227FE6C8"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BE4A7C">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BE4A7C">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BE4A7C">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lastRenderedPageBreak/>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3638FD6F"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2C38EA3C" w14:textId="289B04C6"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6AA909C9" w14:textId="35A2AA26"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16664A81"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D44F294" w14:textId="091B0F0E" w:rsidR="009924B1" w:rsidRDefault="009924B1" w:rsidP="008354EA">
      <w:pPr>
        <w:spacing w:before="0" w:line="276" w:lineRule="auto"/>
        <w:rPr>
          <w:rFonts w:asciiTheme="minorHAnsi" w:hAnsiTheme="minorHAnsi" w:cstheme="minorHAnsi"/>
          <w:i/>
          <w:sz w:val="20"/>
          <w:szCs w:val="20"/>
        </w:rPr>
      </w:pPr>
    </w:p>
    <w:p w14:paraId="74193D9A" w14:textId="26DF396B" w:rsidR="009924B1" w:rsidRDefault="009924B1" w:rsidP="009924B1">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UWAGA! W przypadku projektów realizowanych na rzecz Zamawiającego (</w:t>
      </w:r>
      <w:r w:rsidRPr="00590146">
        <w:rPr>
          <w:rFonts w:asciiTheme="minorHAnsi" w:hAnsiTheme="minorHAnsi" w:cstheme="minorHAnsi"/>
          <w:b/>
          <w:bCs/>
          <w:sz w:val="20"/>
          <w:szCs w:val="20"/>
        </w:rPr>
        <w:t xml:space="preserve">ENEA </w:t>
      </w:r>
      <w:r w:rsidR="00C43CE5">
        <w:rPr>
          <w:rFonts w:asciiTheme="minorHAnsi" w:hAnsiTheme="minorHAnsi" w:cstheme="minorHAnsi"/>
          <w:b/>
          <w:bCs/>
          <w:sz w:val="20"/>
          <w:szCs w:val="20"/>
        </w:rPr>
        <w:t>S.A.</w:t>
      </w:r>
      <w:r w:rsidR="00985A51">
        <w:rPr>
          <w:rFonts w:asciiTheme="minorHAnsi" w:hAnsiTheme="minorHAnsi" w:cstheme="minorHAnsi"/>
          <w:b/>
          <w:bCs/>
          <w:sz w:val="20"/>
          <w:szCs w:val="20"/>
        </w:rPr>
        <w:t xml:space="preserve"> i ENEA Bioenergia sp. z o.o.</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075D2B78" w14:textId="77777777" w:rsidR="009924B1" w:rsidRPr="00D97A6F" w:rsidRDefault="009924B1" w:rsidP="009924B1">
      <w:pPr>
        <w:keepNext/>
        <w:spacing w:after="120" w:line="276" w:lineRule="auto"/>
        <w:rPr>
          <w:rFonts w:asciiTheme="minorHAnsi" w:eastAsiaTheme="minorHAnsi" w:hAnsiTheme="minorHAnsi" w:cstheme="minorHAnsi"/>
          <w:b/>
          <w:color w:val="FF0000"/>
          <w:sz w:val="20"/>
          <w:szCs w:val="20"/>
        </w:rPr>
      </w:pPr>
      <w:r w:rsidRPr="00D97A6F">
        <w:rPr>
          <w:rFonts w:asciiTheme="minorHAnsi" w:eastAsiaTheme="minorHAnsi" w:hAnsiTheme="minorHAnsi" w:cstheme="minorHAnsi"/>
          <w:b/>
          <w:color w:val="FF0000"/>
          <w:sz w:val="20"/>
          <w:szCs w:val="20"/>
        </w:rPr>
        <w:t>UWAGA! W przypadku złożenia oferty na więcej niż jedną część zamówienia</w:t>
      </w:r>
      <w:r>
        <w:rPr>
          <w:rFonts w:asciiTheme="minorHAnsi" w:eastAsiaTheme="minorHAnsi" w:hAnsiTheme="minorHAnsi" w:cstheme="minorHAnsi"/>
          <w:b/>
          <w:color w:val="FF0000"/>
          <w:sz w:val="20"/>
          <w:szCs w:val="20"/>
        </w:rPr>
        <w:t>, przedstawione Projekty Podobne nie mogą być tożsame.</w:t>
      </w:r>
    </w:p>
    <w:p w14:paraId="6E1D4627" w14:textId="77777777" w:rsidR="009924B1" w:rsidRPr="00045CD7" w:rsidRDefault="009924B1" w:rsidP="008354EA">
      <w:pPr>
        <w:spacing w:before="0" w:line="276" w:lineRule="auto"/>
        <w:rPr>
          <w:rFonts w:asciiTheme="minorHAnsi" w:hAnsiTheme="minorHAnsi" w:cstheme="minorHAnsi"/>
          <w:i/>
          <w:sz w:val="20"/>
          <w:szCs w:val="20"/>
        </w:rPr>
      </w:pP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191D37D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C115C">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1A5244D2" w14:textId="0B2672C3" w:rsidR="00C43CE5" w:rsidRPr="0077748E" w:rsidRDefault="00C43CE5" w:rsidP="00C43CE5">
            <w:pPr>
              <w:spacing w:line="276" w:lineRule="auto"/>
              <w:jc w:val="center"/>
              <w:rPr>
                <w:rFonts w:ascii="Calibri" w:hAnsi="Calibri"/>
                <w:b/>
                <w:color w:val="0070C0"/>
                <w:sz w:val="22"/>
              </w:rPr>
            </w:pPr>
            <w:r w:rsidRPr="0077748E">
              <w:rPr>
                <w:rFonts w:ascii="Calibri" w:hAnsi="Calibri"/>
                <w:b/>
                <w:color w:val="0070C0"/>
                <w:sz w:val="22"/>
              </w:rPr>
              <w:t>Dostawa i finansowanie w formie leasingu operacyjnego fabrycznie nowych samochodów służbowych dla ENEA S.A.</w:t>
            </w:r>
            <w:r w:rsidR="00985A51">
              <w:rPr>
                <w:rFonts w:ascii="Calibri" w:hAnsi="Calibri"/>
                <w:b/>
                <w:color w:val="0070C0"/>
                <w:sz w:val="22"/>
              </w:rPr>
              <w:t xml:space="preserve"> </w:t>
            </w:r>
            <w:r w:rsidR="00985A51">
              <w:rPr>
                <w:rFonts w:ascii="Calibri" w:hAnsi="Calibri"/>
                <w:b/>
                <w:color w:val="0070C0"/>
              </w:rPr>
              <w:t>oraz ENEA Bioenergia sp. z o.o.</w:t>
            </w:r>
          </w:p>
          <w:p w14:paraId="571DE7FF" w14:textId="2293C751" w:rsidR="0030391A" w:rsidRPr="009924B1" w:rsidRDefault="0030391A" w:rsidP="009924B1">
            <w:pPr>
              <w:spacing w:line="276" w:lineRule="auto"/>
              <w:jc w:val="center"/>
              <w:rPr>
                <w:rFonts w:ascii="Calibri" w:hAnsi="Calibri" w:cs="Calibri"/>
                <w:b/>
                <w:sz w:val="20"/>
                <w:szCs w:val="20"/>
              </w:rPr>
            </w:pP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2C26A9">
      <w:pPr>
        <w:numPr>
          <w:ilvl w:val="0"/>
          <w:numId w:val="54"/>
        </w:numPr>
        <w:suppressAutoHyphens/>
        <w:spacing w:after="120" w:line="276" w:lineRule="auto"/>
        <w:ind w:left="442" w:hanging="357"/>
        <w:rPr>
          <w:rFonts w:asciiTheme="minorHAnsi" w:hAnsiTheme="minorHAnsi" w:cstheme="minorHAnsi"/>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2C26A9">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215943CC"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p>
    <w:sectPr w:rsidR="001C5E9C" w:rsidSect="00EB7BD4">
      <w:headerReference w:type="default" r:id="rId22"/>
      <w:footerReference w:type="default" r:id="rId23"/>
      <w:headerReference w:type="first" r:id="rId2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BF63B" w14:textId="77777777" w:rsidR="007E7D30" w:rsidRDefault="007E7D30" w:rsidP="007A1C80">
      <w:pPr>
        <w:spacing w:before="0"/>
      </w:pPr>
      <w:r>
        <w:separator/>
      </w:r>
    </w:p>
  </w:endnote>
  <w:endnote w:type="continuationSeparator" w:id="0">
    <w:p w14:paraId="7BABFB1D" w14:textId="77777777" w:rsidR="007E7D30" w:rsidRDefault="007E7D30" w:rsidP="007A1C80">
      <w:pPr>
        <w:spacing w:before="0"/>
      </w:pPr>
      <w:r>
        <w:continuationSeparator/>
      </w:r>
    </w:p>
  </w:endnote>
  <w:endnote w:type="continuationNotice" w:id="1">
    <w:p w14:paraId="5BF122FE" w14:textId="77777777" w:rsidR="007E7D30" w:rsidRDefault="007E7D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5315133D" w:rsidR="007E7D30" w:rsidRPr="006C4383" w:rsidRDefault="007E7D3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7E7D30" w:rsidRPr="00CC08B4" w:rsidRDefault="007E7D3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1BA4B9D" w:rsidR="007E7D30" w:rsidRPr="006C4383" w:rsidRDefault="007E7D3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7E7D30" w:rsidRPr="00902DE3" w:rsidRDefault="007E7D3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D6E99CC" w:rsidR="007E7D30" w:rsidRPr="006467C1" w:rsidRDefault="007E7D3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89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0B34E" w14:textId="77777777" w:rsidR="007E7D30" w:rsidRDefault="007E7D30" w:rsidP="007A1C80">
      <w:pPr>
        <w:spacing w:before="0"/>
      </w:pPr>
      <w:r>
        <w:separator/>
      </w:r>
    </w:p>
  </w:footnote>
  <w:footnote w:type="continuationSeparator" w:id="0">
    <w:p w14:paraId="23EEA840" w14:textId="77777777" w:rsidR="007E7D30" w:rsidRDefault="007E7D30" w:rsidP="007A1C80">
      <w:pPr>
        <w:spacing w:before="0"/>
      </w:pPr>
      <w:r>
        <w:continuationSeparator/>
      </w:r>
    </w:p>
  </w:footnote>
  <w:footnote w:type="continuationNotice" w:id="1">
    <w:p w14:paraId="034288C1" w14:textId="77777777" w:rsidR="007E7D30" w:rsidRDefault="007E7D30">
      <w:pPr>
        <w:spacing w:before="0"/>
      </w:pPr>
    </w:p>
  </w:footnote>
  <w:footnote w:id="2">
    <w:p w14:paraId="57F7E2A5" w14:textId="77A6CB99" w:rsidR="007E7D30" w:rsidRDefault="007E7D30">
      <w:pPr>
        <w:pStyle w:val="Tekstprzypisudolnego"/>
      </w:pPr>
      <w:r w:rsidRPr="0018503F">
        <w:rPr>
          <w:rStyle w:val="Odwoanieprzypisudolnego"/>
          <w:color w:val="FF0000"/>
        </w:rPr>
        <w:footnoteRef/>
      </w:r>
      <w:r w:rsidRPr="0018503F">
        <w:rPr>
          <w:color w:val="FF0000"/>
        </w:rPr>
        <w:t xml:space="preserve"> Jeżeli nie dotyczy części na którą/które złożona została oferta, należy wykreślić zapis o Projekcie Umowy, którego oferta nie dotyczy</w:t>
      </w:r>
    </w:p>
  </w:footnote>
  <w:footnote w:id="3">
    <w:p w14:paraId="7E8B4471" w14:textId="77777777" w:rsidR="007E7D30" w:rsidRPr="00FD0BB3" w:rsidRDefault="007E7D30" w:rsidP="00852395">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4">
    <w:p w14:paraId="72127C7C" w14:textId="77777777" w:rsidR="007E7D30" w:rsidRPr="004F18D5" w:rsidRDefault="007E7D30" w:rsidP="00D340B0">
      <w:pPr>
        <w:rPr>
          <w:rFonts w:asciiTheme="minorHAnsi" w:eastAsiaTheme="minorHAnsi" w:hAnsiTheme="minorHAnsi" w:cstheme="minorHAnsi"/>
          <w:sz w:val="16"/>
          <w:szCs w:val="18"/>
          <w:highlight w:val="lightGray"/>
          <w:lang w:eastAsia="en-US"/>
        </w:rPr>
      </w:pPr>
      <w:r w:rsidRPr="004F18D5">
        <w:rPr>
          <w:rStyle w:val="Odwoanieprzypisudolnego"/>
          <w:rFonts w:asciiTheme="minorHAnsi" w:hAnsiTheme="minorHAnsi" w:cstheme="minorHAnsi"/>
          <w:sz w:val="16"/>
          <w:szCs w:val="18"/>
          <w:highlight w:val="lightGray"/>
        </w:rPr>
        <w:footnoteRef/>
      </w:r>
      <w:r w:rsidRPr="004F18D5">
        <w:rPr>
          <w:rFonts w:asciiTheme="minorHAnsi" w:hAnsiTheme="minorHAnsi" w:cstheme="minorHAnsi"/>
          <w:sz w:val="16"/>
          <w:szCs w:val="18"/>
          <w:highlight w:val="lightGray"/>
        </w:rPr>
        <w:t xml:space="preserve"> </w:t>
      </w:r>
      <w:r w:rsidRPr="004F18D5">
        <w:rPr>
          <w:rFonts w:asciiTheme="minorHAnsi" w:eastAsiaTheme="minorHAnsi" w:hAnsiTheme="minorHAnsi" w:cstheme="minorHAnsi"/>
          <w:b/>
          <w:sz w:val="16"/>
          <w:szCs w:val="18"/>
          <w:highlight w:val="lightGray"/>
          <w:lang w:eastAsia="en-US"/>
        </w:rPr>
        <w:t xml:space="preserve">Listy Sankcyjne </w:t>
      </w:r>
    </w:p>
    <w:p w14:paraId="4A3EA3CC" w14:textId="77777777" w:rsidR="007E7D30" w:rsidRPr="004F18D5" w:rsidRDefault="007E7D30"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601EA199" w14:textId="77777777" w:rsidR="007E7D30" w:rsidRPr="004F18D5" w:rsidRDefault="007E7D30"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122A5848" w14:textId="77777777" w:rsidR="007E7D30" w:rsidRPr="004F18D5" w:rsidRDefault="007E7D30"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D8972A2" w14:textId="77777777" w:rsidR="007E7D30" w:rsidRPr="004F18D5" w:rsidRDefault="007E7D30"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5">
    <w:p w14:paraId="54BB0021" w14:textId="77777777" w:rsidR="007E7D30" w:rsidRPr="00BC61EF" w:rsidRDefault="007E7D30" w:rsidP="00D340B0">
      <w:pPr>
        <w:pStyle w:val="Tekstprzypisudolnego"/>
        <w:rPr>
          <w:rFonts w:ascii="Calibri" w:eastAsiaTheme="minorHAnsi" w:hAnsi="Calibri" w:cs="Calibri"/>
          <w:sz w:val="16"/>
          <w:szCs w:val="16"/>
          <w:highlight w:val="lightGray"/>
          <w:lang w:eastAsia="en-US"/>
        </w:rPr>
      </w:pPr>
      <w:r w:rsidRPr="004F18D5">
        <w:rPr>
          <w:rFonts w:asciiTheme="minorHAnsi" w:eastAsiaTheme="minorHAnsi" w:hAnsiTheme="minorHAnsi" w:cstheme="minorHAnsi"/>
          <w:sz w:val="16"/>
          <w:szCs w:val="18"/>
          <w:highlight w:val="lightGray"/>
          <w:vertAlign w:val="superscript"/>
          <w:lang w:eastAsia="en-US"/>
        </w:rPr>
        <w:footnoteRef/>
      </w:r>
      <w:r w:rsidRPr="004F18D5">
        <w:rPr>
          <w:rFonts w:asciiTheme="minorHAnsi" w:eastAsiaTheme="minorHAnsi" w:hAnsiTheme="minorHAnsi" w:cstheme="minorHAnsi"/>
          <w:sz w:val="16"/>
          <w:szCs w:val="18"/>
          <w:highlight w:val="lightGray"/>
          <w:lang w:eastAsia="en-US"/>
        </w:rPr>
        <w:t xml:space="preserve"> </w:t>
      </w:r>
      <w:r w:rsidRPr="00BC61EF">
        <w:rPr>
          <w:rFonts w:ascii="Calibri" w:eastAsiaTheme="minorHAnsi" w:hAnsi="Calibri" w:cs="Calibri"/>
          <w:sz w:val="16"/>
          <w:szCs w:val="16"/>
          <w:highlight w:val="lightGray"/>
          <w:lang w:eastAsia="en-US"/>
        </w:rPr>
        <w:t>w rozumieniu ustawy z dnia 1 marca 2018 r. o przeciwdziałaniu praniu pieniędzy oraz finansowaniu terroryzmu,</w:t>
      </w:r>
    </w:p>
  </w:footnote>
  <w:footnote w:id="6">
    <w:p w14:paraId="77A5F1D7" w14:textId="77777777" w:rsidR="007E7D30" w:rsidRPr="00BC61EF" w:rsidRDefault="007E7D30" w:rsidP="00D340B0">
      <w:pPr>
        <w:pStyle w:val="Tekstprzypisudolnego"/>
        <w:rPr>
          <w:rFonts w:ascii="Calibri" w:eastAsiaTheme="minorHAnsi" w:hAnsi="Calibri" w:cs="Calibri"/>
          <w:sz w:val="16"/>
          <w:szCs w:val="16"/>
          <w:lang w:eastAsia="en-US"/>
        </w:rPr>
      </w:pPr>
      <w:r w:rsidRPr="00BC61EF">
        <w:rPr>
          <w:rFonts w:ascii="Calibri" w:eastAsiaTheme="minorHAnsi" w:hAnsi="Calibri" w:cs="Calibri"/>
          <w:sz w:val="16"/>
          <w:szCs w:val="16"/>
          <w:highlight w:val="lightGray"/>
          <w:vertAlign w:val="superscript"/>
          <w:lang w:eastAsia="en-US"/>
        </w:rPr>
        <w:footnoteRef/>
      </w:r>
      <w:r w:rsidRPr="00BC61EF">
        <w:rPr>
          <w:rFonts w:ascii="Calibri" w:eastAsiaTheme="minorHAnsi" w:hAnsi="Calibri" w:cs="Calibri"/>
          <w:sz w:val="16"/>
          <w:szCs w:val="16"/>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7E7D30" w:rsidRPr="00DD3397" w14:paraId="66786349" w14:textId="77777777" w:rsidTr="004705CD">
      <w:trPr>
        <w:cantSplit/>
        <w:trHeight w:val="284"/>
      </w:trPr>
      <w:tc>
        <w:tcPr>
          <w:tcW w:w="6486" w:type="dxa"/>
          <w:tcBorders>
            <w:top w:val="nil"/>
            <w:left w:val="nil"/>
            <w:bottom w:val="nil"/>
            <w:right w:val="nil"/>
          </w:tcBorders>
        </w:tcPr>
        <w:p w14:paraId="18ECAC9A" w14:textId="77777777" w:rsidR="007E7D30" w:rsidRPr="00DD3397" w:rsidRDefault="007E7D30"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7E7D30" w:rsidRPr="00DD3397" w:rsidRDefault="007E7D3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E7D30"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7E7D30" w:rsidRPr="00DD3397" w:rsidRDefault="007E7D3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0AD83B40" w:rsidR="007E7D30" w:rsidRPr="006B4A38" w:rsidRDefault="007E7D30" w:rsidP="00CE001C">
          <w:pPr>
            <w:pStyle w:val="Nagwek"/>
            <w:spacing w:before="0"/>
            <w:jc w:val="right"/>
            <w:rPr>
              <w:rFonts w:asciiTheme="minorHAnsi" w:hAnsiTheme="minorHAnsi" w:cstheme="minorHAnsi"/>
              <w:bCs/>
              <w:sz w:val="18"/>
              <w:szCs w:val="18"/>
            </w:rPr>
          </w:pPr>
          <w:r>
            <w:rPr>
              <w:rFonts w:ascii="Calibri" w:hAnsi="Calibri"/>
              <w:b/>
              <w:sz w:val="20"/>
              <w:szCs w:val="20"/>
            </w:rPr>
            <w:t>1100/AW00/OA/KZ/2023/0000034943</w:t>
          </w:r>
        </w:p>
      </w:tc>
    </w:tr>
  </w:tbl>
  <w:p w14:paraId="6F0CB038" w14:textId="77777777" w:rsidR="007E7D30" w:rsidRPr="00C842CA" w:rsidRDefault="007E7D30"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95"/>
      <w:gridCol w:w="3361"/>
    </w:tblGrid>
    <w:tr w:rsidR="007E7D30" w:rsidRPr="00DD3397" w14:paraId="586C100C" w14:textId="77777777" w:rsidTr="004705CD">
      <w:trPr>
        <w:cantSplit/>
        <w:trHeight w:val="284"/>
      </w:trPr>
      <w:tc>
        <w:tcPr>
          <w:tcW w:w="6489" w:type="dxa"/>
          <w:tcBorders>
            <w:top w:val="nil"/>
            <w:left w:val="nil"/>
            <w:bottom w:val="nil"/>
            <w:right w:val="nil"/>
          </w:tcBorders>
        </w:tcPr>
        <w:p w14:paraId="4BD59EEF" w14:textId="77777777" w:rsidR="007E7D30" w:rsidRPr="00DD3397" w:rsidRDefault="007E7D30"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7E7D30" w:rsidRPr="00DD3397" w:rsidRDefault="007E7D3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E7D30"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7E7D30" w:rsidRPr="00DD3397" w:rsidRDefault="007E7D3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603FE75F" w:rsidR="007E7D30" w:rsidRPr="00F737B7" w:rsidRDefault="007E7D30" w:rsidP="00CE001C">
          <w:pPr>
            <w:pStyle w:val="Nagwek"/>
            <w:spacing w:before="0"/>
            <w:jc w:val="right"/>
            <w:rPr>
              <w:rFonts w:asciiTheme="minorHAnsi" w:hAnsiTheme="minorHAnsi" w:cstheme="minorHAnsi"/>
              <w:b/>
              <w:bCs/>
              <w:sz w:val="18"/>
              <w:szCs w:val="18"/>
            </w:rPr>
          </w:pPr>
          <w:r>
            <w:rPr>
              <w:rFonts w:ascii="Calibri" w:hAnsi="Calibri"/>
              <w:b/>
              <w:sz w:val="20"/>
              <w:szCs w:val="20"/>
            </w:rPr>
            <w:t>1100/AW00/OA/KZ/2023/0000034943</w:t>
          </w:r>
        </w:p>
      </w:tc>
    </w:tr>
  </w:tbl>
  <w:p w14:paraId="61AE3A27" w14:textId="77777777" w:rsidR="007E7D30" w:rsidRPr="00121F3A" w:rsidRDefault="007E7D3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7E7D30" w:rsidRPr="00DD3397" w14:paraId="224FB8CE" w14:textId="77777777" w:rsidTr="00EB7BD4">
      <w:trPr>
        <w:cantSplit/>
        <w:trHeight w:val="284"/>
      </w:trPr>
      <w:tc>
        <w:tcPr>
          <w:tcW w:w="5812" w:type="dxa"/>
          <w:tcBorders>
            <w:top w:val="nil"/>
            <w:left w:val="nil"/>
            <w:bottom w:val="nil"/>
            <w:right w:val="nil"/>
          </w:tcBorders>
        </w:tcPr>
        <w:p w14:paraId="05B8B9DB" w14:textId="77777777" w:rsidR="007E7D30" w:rsidRPr="00DD3397" w:rsidRDefault="007E7D30"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7E7D30" w:rsidRPr="00DD3397" w:rsidRDefault="007E7D3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E7D30"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7E7D30" w:rsidRPr="00DD3397" w:rsidRDefault="007E7D30"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0A0249D7" w:rsidR="007E7D30" w:rsidRPr="006B4A38" w:rsidRDefault="007E7D30" w:rsidP="00C43CE5">
          <w:pPr>
            <w:pStyle w:val="Nagwek"/>
            <w:spacing w:before="0"/>
            <w:jc w:val="right"/>
            <w:rPr>
              <w:rFonts w:asciiTheme="minorHAnsi" w:hAnsiTheme="minorHAnsi" w:cstheme="minorHAnsi"/>
              <w:bCs/>
              <w:sz w:val="18"/>
              <w:szCs w:val="18"/>
            </w:rPr>
          </w:pPr>
          <w:r>
            <w:rPr>
              <w:rFonts w:ascii="Calibri" w:hAnsi="Calibri"/>
              <w:b/>
              <w:sz w:val="20"/>
              <w:szCs w:val="20"/>
            </w:rPr>
            <w:t>1100/AW00/OA/KZ/2023/0000034943</w:t>
          </w:r>
        </w:p>
      </w:tc>
    </w:tr>
  </w:tbl>
  <w:p w14:paraId="10775515" w14:textId="7FE214E0" w:rsidR="007E7D30" w:rsidRPr="001C5E9C" w:rsidRDefault="007E7D30"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53"/>
      <w:gridCol w:w="3361"/>
    </w:tblGrid>
    <w:tr w:rsidR="007E7D30" w:rsidRPr="00DD3397" w14:paraId="1B67EC4D" w14:textId="77777777" w:rsidTr="00EB7BD4">
      <w:trPr>
        <w:cantSplit/>
        <w:trHeight w:val="284"/>
      </w:trPr>
      <w:tc>
        <w:tcPr>
          <w:tcW w:w="6486" w:type="dxa"/>
          <w:tcBorders>
            <w:top w:val="nil"/>
            <w:left w:val="nil"/>
            <w:bottom w:val="nil"/>
            <w:right w:val="nil"/>
          </w:tcBorders>
        </w:tcPr>
        <w:p w14:paraId="4F0802AA" w14:textId="77777777" w:rsidR="007E7D30" w:rsidRPr="00DD3397" w:rsidRDefault="007E7D30"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7E7D30" w:rsidRPr="00DD3397" w:rsidRDefault="007E7D30"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E7D30"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7E7D30" w:rsidRPr="00DD3397" w:rsidRDefault="007E7D30"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6FB0D301" w:rsidR="007E7D30" w:rsidRPr="006B4A38" w:rsidRDefault="007E7D30" w:rsidP="00C43CE5">
          <w:pPr>
            <w:pStyle w:val="Nagwek"/>
            <w:spacing w:before="0"/>
            <w:jc w:val="right"/>
            <w:rPr>
              <w:rFonts w:asciiTheme="minorHAnsi" w:hAnsiTheme="minorHAnsi" w:cstheme="minorHAnsi"/>
              <w:bCs/>
              <w:sz w:val="18"/>
              <w:szCs w:val="18"/>
            </w:rPr>
          </w:pPr>
          <w:r>
            <w:rPr>
              <w:rFonts w:ascii="Calibri" w:hAnsi="Calibri"/>
              <w:b/>
              <w:sz w:val="20"/>
              <w:szCs w:val="20"/>
            </w:rPr>
            <w:t>1100/AW00/OA/KZ/2023/0000034943</w:t>
          </w:r>
        </w:p>
      </w:tc>
    </w:tr>
  </w:tbl>
  <w:p w14:paraId="1696B5CC" w14:textId="6545ED2B" w:rsidR="007E7D30" w:rsidRPr="00E838FD" w:rsidRDefault="007E7D30"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740629"/>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25" w15:restartNumberingAfterBreak="0">
    <w:nsid w:val="06837EF9"/>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4BE6B02"/>
    <w:multiLevelType w:val="hybridMultilevel"/>
    <w:tmpl w:val="47F4BBA2"/>
    <w:lvl w:ilvl="0" w:tplc="B80046E2">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3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4"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E39311D"/>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8" w15:restartNumberingAfterBreak="0">
    <w:nsid w:val="2045403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40A4CF8"/>
    <w:multiLevelType w:val="hybridMultilevel"/>
    <w:tmpl w:val="F6E094D2"/>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B74A3588">
      <w:start w:val="1"/>
      <w:numFmt w:val="decimal"/>
      <w:lvlText w:val="%3."/>
      <w:lvlJc w:val="left"/>
      <w:pPr>
        <w:ind w:left="36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47972AF"/>
    <w:multiLevelType w:val="hybridMultilevel"/>
    <w:tmpl w:val="393654EA"/>
    <w:lvl w:ilvl="0" w:tplc="16B46462">
      <w:start w:val="1"/>
      <w:numFmt w:val="upperRoman"/>
      <w:lvlText w:val="%1."/>
      <w:lvlJc w:val="left"/>
      <w:pPr>
        <w:ind w:left="1080" w:hanging="720"/>
      </w:pPr>
      <w:rPr>
        <w:rFonts w:hint="default"/>
        <w:b/>
        <w:i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4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B2E3380"/>
    <w:multiLevelType w:val="multilevel"/>
    <w:tmpl w:val="F0D83866"/>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lowerLetter"/>
      <w:lvlText w:val="%2)"/>
      <w:lvlJc w:val="left"/>
      <w:pPr>
        <w:tabs>
          <w:tab w:val="num" w:pos="567"/>
        </w:tabs>
        <w:ind w:left="567"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7" w15:restartNumberingAfterBreak="0">
    <w:nsid w:val="2C725D55"/>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2F003D31"/>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2"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1B774DB"/>
    <w:multiLevelType w:val="multilevel"/>
    <w:tmpl w:val="630C2B94"/>
    <w:lvl w:ilvl="0">
      <w:start w:val="1"/>
      <w:numFmt w:val="lowerLetter"/>
      <w:lvlText w:val="%1)"/>
      <w:lvlJc w:val="left"/>
      <w:pPr>
        <w:tabs>
          <w:tab w:val="num" w:pos="360"/>
        </w:tabs>
        <w:ind w:left="360" w:hanging="360"/>
      </w:pPr>
      <w:rPr>
        <w:b w:val="0"/>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6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91057E"/>
    <w:multiLevelType w:val="hybridMultilevel"/>
    <w:tmpl w:val="C5C842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6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6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0" w15:restartNumberingAfterBreak="0">
    <w:nsid w:val="45D37B90"/>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82752A1"/>
    <w:multiLevelType w:val="hybridMultilevel"/>
    <w:tmpl w:val="E4AA00A0"/>
    <w:lvl w:ilvl="0" w:tplc="4A006C36">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9"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EB240D3"/>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4" w15:restartNumberingAfterBreak="0">
    <w:nsid w:val="51754940"/>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87" w15:restartNumberingAfterBreak="0">
    <w:nsid w:val="551A06A6"/>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8B619F4"/>
    <w:multiLevelType w:val="hybridMultilevel"/>
    <w:tmpl w:val="BA2A79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9AC5B3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93" w15:restartNumberingAfterBreak="0">
    <w:nsid w:val="59B701AE"/>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98" w15:restartNumberingAfterBreak="0">
    <w:nsid w:val="5D60014C"/>
    <w:multiLevelType w:val="hybridMultilevel"/>
    <w:tmpl w:val="D60C203E"/>
    <w:lvl w:ilvl="0" w:tplc="FEB640C4">
      <w:start w:val="1"/>
      <w:numFmt w:val="lowerLetter"/>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2"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3"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11"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2"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2" w15:restartNumberingAfterBreak="0">
    <w:nsid w:val="7F604CE9"/>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97"/>
    <w:lvlOverride w:ilvl="0">
      <w:lvl w:ilvl="0">
        <w:start w:val="1"/>
        <w:numFmt w:val="lowerLetter"/>
        <w:lvlText w:val="%1)"/>
        <w:lvlJc w:val="left"/>
        <w:pPr>
          <w:ind w:left="1069" w:hanging="360"/>
        </w:pPr>
        <w:rPr>
          <w:rFonts w:cs="Times New Roman" w:hint="default"/>
          <w:b w:val="0"/>
          <w:bCs w:val="0"/>
          <w:i w:val="0"/>
        </w:rPr>
      </w:lvl>
    </w:lvlOverride>
  </w:num>
  <w:num w:numId="2">
    <w:abstractNumId w:val="95"/>
  </w:num>
  <w:num w:numId="3">
    <w:abstractNumId w:val="107"/>
  </w:num>
  <w:num w:numId="4">
    <w:abstractNumId w:val="60"/>
  </w:num>
  <w:num w:numId="5">
    <w:abstractNumId w:val="78"/>
  </w:num>
  <w:num w:numId="6">
    <w:abstractNumId w:val="100"/>
  </w:num>
  <w:num w:numId="7">
    <w:abstractNumId w:val="101"/>
  </w:num>
  <w:num w:numId="8">
    <w:abstractNumId w:val="28"/>
  </w:num>
  <w:num w:numId="9">
    <w:abstractNumId w:val="115"/>
  </w:num>
  <w:num w:numId="10">
    <w:abstractNumId w:val="105"/>
  </w:num>
  <w:num w:numId="11">
    <w:abstractNumId w:val="122"/>
  </w:num>
  <w:num w:numId="12">
    <w:abstractNumId w:val="19"/>
  </w:num>
  <w:num w:numId="13">
    <w:abstractNumId w:val="0"/>
  </w:num>
  <w:num w:numId="14">
    <w:abstractNumId w:val="95"/>
  </w:num>
  <w:num w:numId="15">
    <w:abstractNumId w:val="95"/>
  </w:num>
  <w:num w:numId="16">
    <w:abstractNumId w:val="21"/>
  </w:num>
  <w:num w:numId="17">
    <w:abstractNumId w:val="118"/>
  </w:num>
  <w:num w:numId="18">
    <w:abstractNumId w:val="95"/>
  </w:num>
  <w:num w:numId="19">
    <w:abstractNumId w:val="99"/>
  </w:num>
  <w:num w:numId="20">
    <w:abstractNumId w:val="83"/>
  </w:num>
  <w:num w:numId="21">
    <w:abstractNumId w:val="129"/>
  </w:num>
  <w:num w:numId="22">
    <w:abstractNumId w:val="23"/>
  </w:num>
  <w:num w:numId="23">
    <w:abstractNumId w:val="71"/>
  </w:num>
  <w:num w:numId="24">
    <w:abstractNumId w:val="57"/>
  </w:num>
  <w:num w:numId="25">
    <w:abstractNumId w:val="109"/>
  </w:num>
  <w:num w:numId="26">
    <w:abstractNumId w:val="27"/>
  </w:num>
  <w:num w:numId="27">
    <w:abstractNumId w:val="43"/>
  </w:num>
  <w:num w:numId="28">
    <w:abstractNumId w:val="9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9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25"/>
  </w:num>
  <w:num w:numId="33">
    <w:abstractNumId w:val="117"/>
  </w:num>
  <w:num w:numId="34">
    <w:abstractNumId w:val="51"/>
  </w:num>
  <w:num w:numId="35">
    <w:abstractNumId w:val="9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9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88"/>
  </w:num>
  <w:num w:numId="39">
    <w:abstractNumId w:val="55"/>
  </w:num>
  <w:num w:numId="40">
    <w:abstractNumId w:val="89"/>
  </w:num>
  <w:num w:numId="41">
    <w:abstractNumId w:val="81"/>
  </w:num>
  <w:num w:numId="42">
    <w:abstractNumId w:val="20"/>
  </w:num>
  <w:num w:numId="43">
    <w:abstractNumId w:val="128"/>
  </w:num>
  <w:num w:numId="44">
    <w:abstractNumId w:val="67"/>
  </w:num>
  <w:num w:numId="45">
    <w:abstractNumId w:val="82"/>
  </w:num>
  <w:num w:numId="46">
    <w:abstractNumId w:val="97"/>
  </w:num>
  <w:num w:numId="47">
    <w:abstractNumId w:val="9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20"/>
  </w:num>
  <w:num w:numId="49">
    <w:abstractNumId w:val="104"/>
  </w:num>
  <w:num w:numId="50">
    <w:abstractNumId w:val="123"/>
  </w:num>
  <w:num w:numId="51">
    <w:abstractNumId w:val="56"/>
  </w:num>
  <w:num w:numId="52">
    <w:abstractNumId w:val="79"/>
  </w:num>
  <w:num w:numId="53">
    <w:abstractNumId w:val="124"/>
  </w:num>
  <w:num w:numId="54">
    <w:abstractNumId w:val="37"/>
  </w:num>
  <w:num w:numId="55">
    <w:abstractNumId w:val="114"/>
  </w:num>
  <w:num w:numId="56">
    <w:abstractNumId w:val="111"/>
    <w:lvlOverride w:ilvl="0">
      <w:startOverride w:val="1"/>
    </w:lvlOverride>
    <w:lvlOverride w:ilvl="1"/>
    <w:lvlOverride w:ilvl="2"/>
    <w:lvlOverride w:ilvl="3"/>
    <w:lvlOverride w:ilvl="4"/>
    <w:lvlOverride w:ilvl="5"/>
    <w:lvlOverride w:ilvl="6"/>
    <w:lvlOverride w:ilvl="7"/>
    <w:lvlOverride w:ilvl="8"/>
  </w:num>
  <w:num w:numId="57">
    <w:abstractNumId w:val="36"/>
  </w:num>
  <w:num w:numId="58">
    <w:abstractNumId w:val="31"/>
  </w:num>
  <w:num w:numId="59">
    <w:abstractNumId w:val="69"/>
  </w:num>
  <w:num w:numId="60">
    <w:abstractNumId w:val="68"/>
  </w:num>
  <w:num w:numId="61">
    <w:abstractNumId w:val="103"/>
  </w:num>
  <w:num w:numId="62">
    <w:abstractNumId w:val="41"/>
  </w:num>
  <w:num w:numId="63">
    <w:abstractNumId w:val="75"/>
  </w:num>
  <w:num w:numId="64">
    <w:abstractNumId w:val="50"/>
  </w:num>
  <w:num w:numId="65">
    <w:abstractNumId w:val="73"/>
  </w:num>
  <w:num w:numId="66">
    <w:abstractNumId w:val="126"/>
  </w:num>
  <w:num w:numId="67">
    <w:abstractNumId w:val="64"/>
  </w:num>
  <w:num w:numId="68">
    <w:abstractNumId w:val="33"/>
  </w:num>
  <w:num w:numId="69">
    <w:abstractNumId w:val="131"/>
  </w:num>
  <w:num w:numId="70">
    <w:abstractNumId w:val="77"/>
  </w:num>
  <w:num w:numId="71">
    <w:abstractNumId w:val="95"/>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72">
    <w:abstractNumId w:val="91"/>
  </w:num>
  <w:num w:numId="73">
    <w:abstractNumId w:val="44"/>
  </w:num>
  <w:num w:numId="74">
    <w:abstractNumId w:val="95"/>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5">
    <w:abstractNumId w:val="72"/>
  </w:num>
  <w:num w:numId="76">
    <w:abstractNumId w:val="127"/>
  </w:num>
  <w:num w:numId="77">
    <w:abstractNumId w:val="80"/>
  </w:num>
  <w:num w:numId="78">
    <w:abstractNumId w:val="35"/>
  </w:num>
  <w:num w:numId="79">
    <w:abstractNumId w:val="25"/>
  </w:num>
  <w:num w:numId="80">
    <w:abstractNumId w:val="70"/>
  </w:num>
  <w:num w:numId="81">
    <w:abstractNumId w:val="42"/>
  </w:num>
  <w:num w:numId="82">
    <w:abstractNumId w:val="29"/>
  </w:num>
  <w:num w:numId="83">
    <w:abstractNumId w:val="34"/>
  </w:num>
  <w:num w:numId="84">
    <w:abstractNumId w:val="30"/>
  </w:num>
  <w:num w:numId="85">
    <w:abstractNumId w:val="54"/>
  </w:num>
  <w:num w:numId="86">
    <w:abstractNumId w:val="53"/>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num>
  <w:num w:numId="90">
    <w:abstractNumId w:val="85"/>
  </w:num>
  <w:num w:numId="91">
    <w:abstractNumId w:val="121"/>
  </w:num>
  <w:num w:numId="92">
    <w:abstractNumId w:val="49"/>
  </w:num>
  <w:num w:numId="93">
    <w:abstractNumId w:val="108"/>
  </w:num>
  <w:num w:numId="94">
    <w:abstractNumId w:val="26"/>
  </w:num>
  <w:num w:numId="95">
    <w:abstractNumId w:val="52"/>
  </w:num>
  <w:num w:numId="96">
    <w:abstractNumId w:val="59"/>
  </w:num>
  <w:num w:numId="97">
    <w:abstractNumId w:val="106"/>
  </w:num>
  <w:num w:numId="98">
    <w:abstractNumId w:val="32"/>
  </w:num>
  <w:num w:numId="99">
    <w:abstractNumId w:val="86"/>
  </w:num>
  <w:num w:numId="100">
    <w:abstractNumId w:val="102"/>
  </w:num>
  <w:num w:numId="1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0"/>
  </w:num>
  <w:num w:numId="103">
    <w:abstractNumId w:val="39"/>
  </w:num>
  <w:num w:numId="104">
    <w:abstractNumId w:val="58"/>
  </w:num>
  <w:num w:numId="105">
    <w:abstractNumId w:val="40"/>
  </w:num>
  <w:num w:numId="106">
    <w:abstractNumId w:val="113"/>
  </w:num>
  <w:num w:numId="107">
    <w:abstractNumId w:val="22"/>
  </w:num>
  <w:num w:numId="108">
    <w:abstractNumId w:val="132"/>
  </w:num>
  <w:num w:numId="109">
    <w:abstractNumId w:val="47"/>
  </w:num>
  <w:num w:numId="110">
    <w:abstractNumId w:val="84"/>
  </w:num>
  <w:num w:numId="111">
    <w:abstractNumId w:val="93"/>
  </w:num>
  <w:num w:numId="112">
    <w:abstractNumId w:val="38"/>
  </w:num>
  <w:num w:numId="1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6"/>
  </w:num>
  <w:num w:numId="116">
    <w:abstractNumId w:val="74"/>
  </w:num>
  <w:num w:numId="11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2"/>
  </w:num>
  <w:num w:numId="120">
    <w:abstractNumId w:val="98"/>
  </w:num>
  <w:num w:numId="121">
    <w:abstractNumId w:val="90"/>
  </w:num>
  <w:num w:numId="122">
    <w:abstractNumId w:val="130"/>
  </w:num>
  <w:num w:numId="123">
    <w:abstractNumId w:val="87"/>
  </w:num>
  <w:num w:numId="124">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C45"/>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420"/>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2E8"/>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242"/>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0F7DF0"/>
    <w:rsid w:val="00100A0F"/>
    <w:rsid w:val="00101BC7"/>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685"/>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58"/>
    <w:rsid w:val="00180FC4"/>
    <w:rsid w:val="001811FB"/>
    <w:rsid w:val="0018298E"/>
    <w:rsid w:val="0018385B"/>
    <w:rsid w:val="00183CD1"/>
    <w:rsid w:val="0018470D"/>
    <w:rsid w:val="0018503F"/>
    <w:rsid w:val="0018559F"/>
    <w:rsid w:val="00185A35"/>
    <w:rsid w:val="00185B3A"/>
    <w:rsid w:val="0018708D"/>
    <w:rsid w:val="001870C7"/>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1318"/>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A03"/>
    <w:rsid w:val="001E1E7D"/>
    <w:rsid w:val="001E22A4"/>
    <w:rsid w:val="001E2565"/>
    <w:rsid w:val="001E2A95"/>
    <w:rsid w:val="001E2CF5"/>
    <w:rsid w:val="001E2FFB"/>
    <w:rsid w:val="001E3132"/>
    <w:rsid w:val="001E3EA3"/>
    <w:rsid w:val="001E3F56"/>
    <w:rsid w:val="001E3F95"/>
    <w:rsid w:val="001E427B"/>
    <w:rsid w:val="001E55FB"/>
    <w:rsid w:val="001E5718"/>
    <w:rsid w:val="001E6A5A"/>
    <w:rsid w:val="001E7CFE"/>
    <w:rsid w:val="001E7F4F"/>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139E"/>
    <w:rsid w:val="002024B2"/>
    <w:rsid w:val="00202EB7"/>
    <w:rsid w:val="002032A4"/>
    <w:rsid w:val="002039D0"/>
    <w:rsid w:val="002042AA"/>
    <w:rsid w:val="002043BE"/>
    <w:rsid w:val="002047B8"/>
    <w:rsid w:val="00204C84"/>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8EB"/>
    <w:rsid w:val="002804F0"/>
    <w:rsid w:val="00280850"/>
    <w:rsid w:val="00281580"/>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082"/>
    <w:rsid w:val="002B0503"/>
    <w:rsid w:val="002B07B5"/>
    <w:rsid w:val="002B0EF6"/>
    <w:rsid w:val="002B1778"/>
    <w:rsid w:val="002B18E6"/>
    <w:rsid w:val="002B1925"/>
    <w:rsid w:val="002B2C70"/>
    <w:rsid w:val="002B31D3"/>
    <w:rsid w:val="002B3743"/>
    <w:rsid w:val="002B3D08"/>
    <w:rsid w:val="002B3F0D"/>
    <w:rsid w:val="002B44CC"/>
    <w:rsid w:val="002B578C"/>
    <w:rsid w:val="002B5E22"/>
    <w:rsid w:val="002B63FD"/>
    <w:rsid w:val="002B6B88"/>
    <w:rsid w:val="002B7C3C"/>
    <w:rsid w:val="002C00F9"/>
    <w:rsid w:val="002C0B37"/>
    <w:rsid w:val="002C0EAF"/>
    <w:rsid w:val="002C25BD"/>
    <w:rsid w:val="002C26A9"/>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CDB"/>
    <w:rsid w:val="002F746E"/>
    <w:rsid w:val="002F7731"/>
    <w:rsid w:val="0030026F"/>
    <w:rsid w:val="00300781"/>
    <w:rsid w:val="003009CF"/>
    <w:rsid w:val="00300A7F"/>
    <w:rsid w:val="00300DB7"/>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A7C5B"/>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5C"/>
    <w:rsid w:val="003F17BC"/>
    <w:rsid w:val="003F1D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4003E7"/>
    <w:rsid w:val="00400EBD"/>
    <w:rsid w:val="0040199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064C"/>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029"/>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3C33"/>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4563"/>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221"/>
    <w:rsid w:val="006A0659"/>
    <w:rsid w:val="006A09DF"/>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0A4"/>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1B13"/>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5038"/>
    <w:rsid w:val="0076518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7045"/>
    <w:rsid w:val="00797C92"/>
    <w:rsid w:val="007A0E27"/>
    <w:rsid w:val="007A0F4B"/>
    <w:rsid w:val="007A1B18"/>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5DC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D0D"/>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0EA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DBD"/>
    <w:rsid w:val="009E58B0"/>
    <w:rsid w:val="009E6654"/>
    <w:rsid w:val="009E6AEF"/>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17A95"/>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56A"/>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19D4"/>
    <w:rsid w:val="00B222D7"/>
    <w:rsid w:val="00B22F83"/>
    <w:rsid w:val="00B22FD0"/>
    <w:rsid w:val="00B23199"/>
    <w:rsid w:val="00B23C11"/>
    <w:rsid w:val="00B23D07"/>
    <w:rsid w:val="00B2455D"/>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2ED8"/>
    <w:rsid w:val="00B43170"/>
    <w:rsid w:val="00B449EA"/>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1B53"/>
    <w:rsid w:val="00BD1BE9"/>
    <w:rsid w:val="00BD299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1CF"/>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1E23"/>
    <w:rsid w:val="00D33328"/>
    <w:rsid w:val="00D3366F"/>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1BAB"/>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411D"/>
    <w:rsid w:val="00E7477A"/>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6E"/>
    <w:rsid w:val="00EC3FF8"/>
    <w:rsid w:val="00EC4B62"/>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57E"/>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4E0"/>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8D"/>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7F4F"/>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be.iod@ene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sa.iod@enea.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ebe.iod@enea.p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5ACB05B-C61D-42E6-9D4A-30AF6514DB1B}">
  <ds:schemaRefs>
    <ds:schemaRef ds:uri="http://schemas.openxmlformats.org/officeDocument/2006/bibliography"/>
  </ds:schemaRefs>
</ds:datastoreItem>
</file>

<file path=customXml/itemProps5.xml><?xml version="1.0" encoding="utf-8"?>
<ds:datastoreItem xmlns:ds="http://schemas.openxmlformats.org/officeDocument/2006/customXml" ds:itemID="{B44F64CA-840A-496D-A14B-2337F653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4312</Words>
  <Characters>25877</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4</cp:revision>
  <cp:lastPrinted>2023-01-17T14:17:00Z</cp:lastPrinted>
  <dcterms:created xsi:type="dcterms:W3CDTF">2023-04-28T10:34:00Z</dcterms:created>
  <dcterms:modified xsi:type="dcterms:W3CDTF">2023-05-15T12:03:00Z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